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2AC7C" w14:textId="2C8C1EA2" w:rsidR="00D84F27" w:rsidRDefault="00B6200E" w:rsidP="00B6200E">
      <w:pPr>
        <w:spacing w:after="0"/>
        <w:ind w:left="-227"/>
        <w:jc w:val="center"/>
      </w:pPr>
      <w:r>
        <w:rPr>
          <w:noProof/>
        </w:rPr>
        <w:drawing>
          <wp:inline distT="0" distB="0" distL="0" distR="0" wp14:anchorId="7E58625D" wp14:editId="57B2051B">
            <wp:extent cx="5219065" cy="7455835"/>
            <wp:effectExtent l="0" t="0" r="635" b="0"/>
            <wp:docPr id="1692762856" name="Picture 2" descr="Cover design with title of Traherne's poem 'Walking' in six languages, arranged in a wheel, and superimposed on abstract art work by Brasenos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2856" name="Picture 2" descr="Cover design with title of Traherne's poem 'Walking' in six languages, arranged in a wheel, and superimposed on abstract art work by Brasenose studen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323" cy="7456204"/>
                    </a:xfrm>
                    <a:prstGeom prst="rect">
                      <a:avLst/>
                    </a:prstGeom>
                  </pic:spPr>
                </pic:pic>
              </a:graphicData>
            </a:graphic>
          </wp:inline>
        </w:drawing>
      </w:r>
      <w:r w:rsidR="00D84F27">
        <w:rPr>
          <w:lang w:bidi="en-GB"/>
        </w:rPr>
        <w:br w:type="page"/>
      </w:r>
    </w:p>
    <w:p w14:paraId="304FD921" w14:textId="5698F244" w:rsidR="000C45B8" w:rsidRPr="000C45B8" w:rsidRDefault="000C45B8" w:rsidP="000C45B8">
      <w:pPr>
        <w:jc w:val="center"/>
      </w:pPr>
    </w:p>
    <w:p w14:paraId="024996CA" w14:textId="1F6244DF" w:rsidR="000C45B8" w:rsidRPr="000C45B8" w:rsidRDefault="000C45B8" w:rsidP="000C45B8">
      <w:pPr>
        <w:jc w:val="center"/>
      </w:pPr>
    </w:p>
    <w:p w14:paraId="5C2A8804" w14:textId="77777777" w:rsidR="00D84F27" w:rsidRDefault="00D84F27" w:rsidP="00AF5FBA"/>
    <w:p w14:paraId="66B0E9FA" w14:textId="77777777" w:rsidR="000353B9" w:rsidRDefault="000353B9" w:rsidP="00AF5FBA">
      <w:pPr>
        <w:sectPr w:rsidR="000353B9" w:rsidSect="004C1FC3">
          <w:type w:val="oddPage"/>
          <w:pgSz w:w="8419" w:h="11906" w:orient="landscape" w:code="9"/>
          <w:pgMar w:top="284" w:right="284" w:bottom="284" w:left="284" w:header="284" w:footer="284" w:gutter="0"/>
          <w:pgNumType w:start="1"/>
          <w:cols w:space="720"/>
          <w:titlePg/>
          <w:docGrid w:linePitch="360"/>
        </w:sectPr>
      </w:pPr>
    </w:p>
    <w:p w14:paraId="4999A643" w14:textId="77777777" w:rsidR="006064E0" w:rsidRDefault="006064E0" w:rsidP="006064E0">
      <w:pPr>
        <w:spacing w:after="0"/>
        <w:jc w:val="center"/>
        <w:rPr>
          <w:rFonts w:ascii="Book Antiqua" w:hAnsi="Book Antiqua"/>
          <w:lang w:bidi="en-GB"/>
        </w:rPr>
      </w:pPr>
    </w:p>
    <w:p w14:paraId="6A8C1273" w14:textId="77777777" w:rsidR="006064E0" w:rsidRDefault="006064E0" w:rsidP="006064E0">
      <w:pPr>
        <w:spacing w:after="0"/>
        <w:jc w:val="center"/>
        <w:rPr>
          <w:rFonts w:ascii="Book Antiqua" w:hAnsi="Book Antiqua"/>
          <w:lang w:bidi="en-GB"/>
        </w:rPr>
      </w:pPr>
    </w:p>
    <w:p w14:paraId="6F28D764" w14:textId="77777777" w:rsidR="006064E0" w:rsidRDefault="006064E0" w:rsidP="006064E0">
      <w:pPr>
        <w:spacing w:after="0"/>
        <w:jc w:val="center"/>
        <w:rPr>
          <w:rFonts w:ascii="Book Antiqua" w:hAnsi="Book Antiqua"/>
          <w:lang w:bidi="en-GB"/>
        </w:rPr>
      </w:pPr>
    </w:p>
    <w:p w14:paraId="6C343775" w14:textId="77777777" w:rsidR="006064E0" w:rsidRDefault="006064E0" w:rsidP="006064E0">
      <w:pPr>
        <w:spacing w:after="0"/>
        <w:jc w:val="center"/>
        <w:rPr>
          <w:rFonts w:ascii="Book Antiqua" w:hAnsi="Book Antiqua"/>
          <w:lang w:bidi="en-GB"/>
        </w:rPr>
      </w:pPr>
    </w:p>
    <w:p w14:paraId="4F86A3B7" w14:textId="77777777" w:rsidR="006064E0" w:rsidRDefault="006064E0" w:rsidP="006064E0">
      <w:pPr>
        <w:spacing w:after="0"/>
        <w:jc w:val="center"/>
        <w:rPr>
          <w:rFonts w:ascii="Book Antiqua" w:hAnsi="Book Antiqua"/>
          <w:lang w:bidi="en-GB"/>
        </w:rPr>
      </w:pPr>
    </w:p>
    <w:p w14:paraId="2C0D1B93" w14:textId="268C375A" w:rsidR="000353B9" w:rsidRDefault="00B6200E" w:rsidP="006064E0">
      <w:pPr>
        <w:spacing w:after="0"/>
        <w:jc w:val="center"/>
        <w:rPr>
          <w:rFonts w:ascii="Book Antiqua" w:hAnsi="Book Antiqua"/>
          <w:sz w:val="40"/>
          <w:szCs w:val="40"/>
          <w:lang w:bidi="en-GB"/>
        </w:rPr>
      </w:pPr>
      <w:r w:rsidRPr="006064E0">
        <w:rPr>
          <w:rFonts w:ascii="Book Antiqua" w:hAnsi="Book Antiqua"/>
          <w:sz w:val="40"/>
          <w:szCs w:val="40"/>
          <w:lang w:bidi="en-GB"/>
        </w:rPr>
        <w:t>Walking</w:t>
      </w:r>
    </w:p>
    <w:p w14:paraId="6FD92CAC" w14:textId="77777777" w:rsidR="006064E0" w:rsidRDefault="006064E0" w:rsidP="006064E0">
      <w:pPr>
        <w:spacing w:after="0"/>
        <w:jc w:val="center"/>
        <w:rPr>
          <w:rFonts w:ascii="Book Antiqua" w:hAnsi="Book Antiqua"/>
          <w:sz w:val="40"/>
          <w:szCs w:val="40"/>
          <w:lang w:bidi="en-GB"/>
        </w:rPr>
      </w:pPr>
    </w:p>
    <w:p w14:paraId="31E06B72" w14:textId="77777777" w:rsidR="006064E0" w:rsidRDefault="006064E0" w:rsidP="006064E0">
      <w:pPr>
        <w:spacing w:after="0"/>
        <w:jc w:val="center"/>
        <w:rPr>
          <w:rFonts w:ascii="Book Antiqua" w:hAnsi="Book Antiqua"/>
          <w:sz w:val="40"/>
          <w:szCs w:val="40"/>
          <w:lang w:bidi="en-GB"/>
        </w:rPr>
      </w:pPr>
    </w:p>
    <w:p w14:paraId="7619B8C4" w14:textId="77777777" w:rsidR="00B70B2D" w:rsidRPr="006064E0" w:rsidRDefault="00B70B2D" w:rsidP="006064E0">
      <w:pPr>
        <w:spacing w:after="0"/>
        <w:jc w:val="center"/>
        <w:rPr>
          <w:rFonts w:ascii="Book Antiqua" w:hAnsi="Book Antiqua"/>
          <w:sz w:val="40"/>
          <w:szCs w:val="40"/>
          <w:lang w:bidi="en-GB"/>
        </w:rPr>
      </w:pPr>
    </w:p>
    <w:p w14:paraId="73669D7B" w14:textId="43916692" w:rsidR="00B6200E" w:rsidRDefault="00B6200E" w:rsidP="006064E0">
      <w:pPr>
        <w:spacing w:after="0"/>
        <w:jc w:val="center"/>
        <w:rPr>
          <w:rFonts w:ascii="Book Antiqua" w:hAnsi="Book Antiqua"/>
          <w:sz w:val="36"/>
          <w:szCs w:val="36"/>
          <w:lang w:bidi="en-GB"/>
        </w:rPr>
      </w:pPr>
      <w:r w:rsidRPr="006064E0">
        <w:rPr>
          <w:rFonts w:ascii="Book Antiqua" w:hAnsi="Book Antiqua"/>
          <w:sz w:val="36"/>
          <w:szCs w:val="36"/>
          <w:lang w:bidi="en-GB"/>
        </w:rPr>
        <w:t>Thomas Traherne</w:t>
      </w:r>
    </w:p>
    <w:p w14:paraId="02DBACA9" w14:textId="77777777" w:rsidR="006064E0" w:rsidRDefault="006064E0" w:rsidP="006064E0">
      <w:pPr>
        <w:spacing w:after="0"/>
        <w:jc w:val="center"/>
        <w:rPr>
          <w:rFonts w:ascii="Book Antiqua" w:hAnsi="Book Antiqua"/>
          <w:sz w:val="36"/>
          <w:szCs w:val="36"/>
          <w:lang w:bidi="en-GB"/>
        </w:rPr>
      </w:pPr>
    </w:p>
    <w:p w14:paraId="5DB4728C" w14:textId="77777777" w:rsidR="006064E0" w:rsidRDefault="006064E0" w:rsidP="006064E0">
      <w:pPr>
        <w:spacing w:after="0"/>
        <w:jc w:val="center"/>
        <w:rPr>
          <w:rFonts w:ascii="Book Antiqua" w:hAnsi="Book Antiqua"/>
          <w:sz w:val="36"/>
          <w:szCs w:val="36"/>
          <w:lang w:bidi="en-GB"/>
        </w:rPr>
      </w:pPr>
    </w:p>
    <w:p w14:paraId="2C69FB67" w14:textId="6E7AACB1" w:rsidR="006064E0" w:rsidRDefault="0028519F" w:rsidP="006064E0">
      <w:pPr>
        <w:spacing w:after="0"/>
        <w:jc w:val="center"/>
        <w:rPr>
          <w:rFonts w:ascii="Book Antiqua" w:hAnsi="Book Antiqua"/>
          <w:sz w:val="36"/>
          <w:szCs w:val="36"/>
          <w:lang w:bidi="en-GB"/>
        </w:rPr>
      </w:pPr>
      <w:r>
        <w:rPr>
          <w:rFonts w:ascii="Book Antiqua" w:hAnsi="Book Antiqua"/>
          <w:noProof/>
          <w:sz w:val="36"/>
          <w:szCs w:val="36"/>
          <w:lang w:bidi="en-GB"/>
        </w:rPr>
        <w:drawing>
          <wp:inline distT="0" distB="0" distL="0" distR="0" wp14:anchorId="733FF949" wp14:editId="442B68FA">
            <wp:extent cx="720000" cy="720000"/>
            <wp:effectExtent l="0" t="0" r="4445" b="4445"/>
            <wp:docPr id="466608339" name="Picture 1" descr="Small detail of abstract artwork by Brasenos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8339" name="Picture 1" descr="Small detail of abstract artwork by Brasenose studen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5E419C1" w14:textId="77777777" w:rsidR="006064E0" w:rsidRPr="00B70B2D" w:rsidRDefault="006064E0" w:rsidP="006064E0">
      <w:pPr>
        <w:spacing w:after="0"/>
        <w:jc w:val="center"/>
        <w:rPr>
          <w:rFonts w:ascii="Book Antiqua" w:hAnsi="Book Antiqua"/>
          <w:lang w:bidi="en-GB"/>
        </w:rPr>
      </w:pPr>
    </w:p>
    <w:p w14:paraId="20E6E9E7" w14:textId="77777777" w:rsidR="006064E0" w:rsidRDefault="006064E0" w:rsidP="006064E0">
      <w:pPr>
        <w:spacing w:after="0"/>
        <w:jc w:val="center"/>
        <w:rPr>
          <w:rFonts w:ascii="Book Antiqua" w:hAnsi="Book Antiqua"/>
          <w:lang w:bidi="en-GB"/>
        </w:rPr>
      </w:pPr>
    </w:p>
    <w:p w14:paraId="4FAA7CA1" w14:textId="77777777" w:rsidR="00B70B2D" w:rsidRDefault="00B70B2D" w:rsidP="006064E0">
      <w:pPr>
        <w:spacing w:after="0"/>
        <w:jc w:val="center"/>
        <w:rPr>
          <w:rFonts w:ascii="Book Antiqua" w:hAnsi="Book Antiqua"/>
          <w:lang w:bidi="en-GB"/>
        </w:rPr>
      </w:pPr>
    </w:p>
    <w:p w14:paraId="6122EC2C" w14:textId="77777777" w:rsidR="00B70B2D" w:rsidRPr="00B70B2D" w:rsidRDefault="00B70B2D" w:rsidP="006064E0">
      <w:pPr>
        <w:spacing w:after="0"/>
        <w:jc w:val="center"/>
        <w:rPr>
          <w:rFonts w:ascii="Book Antiqua" w:hAnsi="Book Antiqua"/>
          <w:lang w:bidi="en-GB"/>
        </w:rPr>
      </w:pPr>
    </w:p>
    <w:p w14:paraId="559E80BD" w14:textId="1886C428" w:rsidR="006064E0" w:rsidRPr="00B70B2D" w:rsidRDefault="006064E0" w:rsidP="006064E0">
      <w:pPr>
        <w:spacing w:after="0"/>
        <w:jc w:val="center"/>
        <w:rPr>
          <w:rFonts w:ascii="Book Antiqua" w:hAnsi="Book Antiqua"/>
          <w:lang w:bidi="en-GB"/>
        </w:rPr>
      </w:pPr>
      <w:r w:rsidRPr="00B70B2D">
        <w:rPr>
          <w:rFonts w:ascii="Book Antiqua" w:hAnsi="Book Antiqua"/>
          <w:lang w:bidi="en-GB"/>
        </w:rPr>
        <w:t>Thomas Traherne 350</w:t>
      </w:r>
    </w:p>
    <w:p w14:paraId="370C26C4" w14:textId="3E18B97B" w:rsidR="006064E0" w:rsidRPr="00B70B2D" w:rsidRDefault="006064E0" w:rsidP="006064E0">
      <w:pPr>
        <w:spacing w:after="0"/>
        <w:jc w:val="center"/>
        <w:rPr>
          <w:rFonts w:ascii="Book Antiqua" w:hAnsi="Book Antiqua"/>
          <w:lang w:bidi="en-GB"/>
        </w:rPr>
      </w:pPr>
      <w:r w:rsidRPr="00B70B2D">
        <w:rPr>
          <w:rFonts w:ascii="Book Antiqua" w:hAnsi="Book Antiqua"/>
          <w:lang w:bidi="en-GB"/>
        </w:rPr>
        <w:t>Creative Translation Workshop</w:t>
      </w:r>
    </w:p>
    <w:p w14:paraId="245FE184" w14:textId="0333D86D" w:rsidR="006064E0" w:rsidRPr="00B70B2D" w:rsidRDefault="006064E0" w:rsidP="006064E0">
      <w:pPr>
        <w:spacing w:after="0"/>
        <w:jc w:val="center"/>
        <w:rPr>
          <w:rFonts w:ascii="Book Antiqua" w:hAnsi="Book Antiqua"/>
          <w:lang w:bidi="en-GB"/>
        </w:rPr>
      </w:pPr>
      <w:r w:rsidRPr="00B70B2D">
        <w:rPr>
          <w:rFonts w:ascii="Book Antiqua" w:hAnsi="Book Antiqua"/>
          <w:lang w:bidi="en-GB"/>
        </w:rPr>
        <w:t>Oxford, 21 October 2024</w:t>
      </w:r>
    </w:p>
    <w:p w14:paraId="0DE7A4A2" w14:textId="77777777" w:rsidR="00CB3518" w:rsidRDefault="00CB3518">
      <w:pPr>
        <w:rPr>
          <w:lang w:bidi="en-GB"/>
        </w:rPr>
      </w:pPr>
      <w:r>
        <w:rPr>
          <w:lang w:bidi="en-GB"/>
        </w:rPr>
        <w:br w:type="page"/>
      </w:r>
    </w:p>
    <w:p w14:paraId="04CE8061" w14:textId="37F3DD09" w:rsidR="00C51321" w:rsidRDefault="00C51321">
      <w:pPr>
        <w:rPr>
          <w:lang w:bidi="en-GB"/>
        </w:rPr>
      </w:pPr>
      <w:r>
        <w:rPr>
          <w:lang w:bidi="en-GB"/>
        </w:rPr>
        <w:lastRenderedPageBreak/>
        <w:br w:type="page"/>
      </w:r>
    </w:p>
    <w:p w14:paraId="21736F86" w14:textId="77777777" w:rsidR="00C51321" w:rsidRDefault="00C51321"/>
    <w:p w14:paraId="1368544D" w14:textId="77777777" w:rsidR="00C51321" w:rsidRDefault="00C51321" w:rsidP="000C45B8">
      <w:pPr>
        <w:jc w:val="center"/>
        <w:rPr>
          <w:lang w:bidi="en-GB"/>
        </w:rPr>
      </w:pPr>
    </w:p>
    <w:p w14:paraId="7EDBFCEC" w14:textId="77777777" w:rsidR="00C51321" w:rsidRPr="00C51321" w:rsidRDefault="00C51321" w:rsidP="000C45B8">
      <w:pPr>
        <w:jc w:val="center"/>
        <w:rPr>
          <w:rFonts w:ascii="Book Antiqua" w:hAnsi="Book Antiqua"/>
          <w:lang w:bidi="en-GB"/>
        </w:rPr>
      </w:pPr>
    </w:p>
    <w:p w14:paraId="0AA3803F" w14:textId="6A8AC39C" w:rsidR="00E52D4D" w:rsidRPr="00C51321" w:rsidRDefault="00C51321" w:rsidP="00C51321">
      <w:pPr>
        <w:rPr>
          <w:rFonts w:ascii="Book Antiqua" w:hAnsi="Book Antiqua"/>
          <w:lang w:bidi="en-GB"/>
        </w:rPr>
      </w:pPr>
      <w:r w:rsidRPr="00C51321">
        <w:rPr>
          <w:rFonts w:ascii="Book Antiqua" w:hAnsi="Book Antiqua"/>
        </w:rPr>
        <w:t>The Variety of Languages is a Marvellous Ornament and Beauty to the World.</w:t>
      </w:r>
      <w:r w:rsidRPr="00C51321">
        <w:rPr>
          <w:rFonts w:ascii="Book Antiqua" w:hAnsi="Book Antiqua"/>
          <w:lang w:bidi="en-GB"/>
        </w:rPr>
        <w:t xml:space="preserve"> </w:t>
      </w:r>
    </w:p>
    <w:p w14:paraId="5DF863E1" w14:textId="77777777" w:rsidR="00C51321" w:rsidRPr="00C51321" w:rsidRDefault="00C51321" w:rsidP="00C51321">
      <w:pPr>
        <w:rPr>
          <w:rFonts w:ascii="Book Antiqua" w:hAnsi="Book Antiqua"/>
          <w:lang w:bidi="en-GB"/>
        </w:rPr>
      </w:pPr>
    </w:p>
    <w:p w14:paraId="49455FA9" w14:textId="6E50FA71" w:rsidR="00C51321" w:rsidRPr="00C51321" w:rsidRDefault="00C51321" w:rsidP="00C51321">
      <w:pPr>
        <w:rPr>
          <w:rFonts w:ascii="Book Antiqua" w:hAnsi="Book Antiqua"/>
        </w:rPr>
      </w:pPr>
      <w:r w:rsidRPr="00C51321">
        <w:rPr>
          <w:rFonts w:ascii="Book Antiqua" w:hAnsi="Book Antiqua"/>
        </w:rPr>
        <w:t>For either we our selvs, or some other for us must be able to interpret Languages, before we can know the Wisdom and the Beauty of other Nations.</w:t>
      </w:r>
    </w:p>
    <w:p w14:paraId="6C45B533" w14:textId="77777777" w:rsidR="00C51321" w:rsidRDefault="00C51321" w:rsidP="00C51321">
      <w:pPr>
        <w:rPr>
          <w:rFonts w:ascii="Book Antiqua" w:hAnsi="Book Antiqua"/>
        </w:rPr>
      </w:pPr>
    </w:p>
    <w:p w14:paraId="0E773A1B" w14:textId="77777777" w:rsidR="00C51321" w:rsidRDefault="00C51321" w:rsidP="00C51321">
      <w:pPr>
        <w:rPr>
          <w:rFonts w:ascii="Book Antiqua" w:hAnsi="Book Antiqua"/>
        </w:rPr>
      </w:pPr>
    </w:p>
    <w:p w14:paraId="3196A47B" w14:textId="77777777" w:rsidR="00C51321" w:rsidRDefault="00C51321" w:rsidP="00C51321">
      <w:pPr>
        <w:spacing w:after="0"/>
        <w:ind w:left="2494"/>
        <w:rPr>
          <w:rFonts w:ascii="Book Antiqua" w:hAnsi="Book Antiqua"/>
        </w:rPr>
      </w:pPr>
      <w:r>
        <w:rPr>
          <w:rFonts w:ascii="Book Antiqua" w:hAnsi="Book Antiqua"/>
        </w:rPr>
        <w:t>Thomas Traherne</w:t>
      </w:r>
    </w:p>
    <w:p w14:paraId="12D35C42" w14:textId="32DF180C" w:rsidR="00C51321" w:rsidRDefault="00C51321" w:rsidP="00C51321">
      <w:pPr>
        <w:ind w:left="2494"/>
        <w:rPr>
          <w:rFonts w:ascii="Book Antiqua" w:hAnsi="Book Antiqua"/>
        </w:rPr>
      </w:pPr>
      <w:r w:rsidRPr="00C51321">
        <w:rPr>
          <w:rFonts w:ascii="Book Antiqua" w:hAnsi="Book Antiqua"/>
          <w:i/>
          <w:iCs/>
        </w:rPr>
        <w:t>Commentaries of Heaven</w:t>
      </w:r>
      <w:r w:rsidRPr="00C51321">
        <w:rPr>
          <w:rFonts w:ascii="Book Antiqua" w:hAnsi="Book Antiqua"/>
        </w:rPr>
        <w:t>,</w:t>
      </w:r>
      <w:r>
        <w:rPr>
          <w:rFonts w:ascii="Book Antiqua" w:hAnsi="Book Antiqua"/>
        </w:rPr>
        <w:t xml:space="preserve"> </w:t>
      </w:r>
      <w:r w:rsidR="004D2312">
        <w:rPr>
          <w:rFonts w:ascii="Book Antiqua" w:hAnsi="Book Antiqua"/>
        </w:rPr>
        <w:t>‘</w:t>
      </w:r>
      <w:r>
        <w:rPr>
          <w:rFonts w:ascii="Book Antiqua" w:hAnsi="Book Antiqua"/>
        </w:rPr>
        <w:t>Babel</w:t>
      </w:r>
      <w:r w:rsidR="004D2312">
        <w:rPr>
          <w:rFonts w:ascii="Book Antiqua" w:hAnsi="Book Antiqua"/>
        </w:rPr>
        <w:t>’</w:t>
      </w:r>
    </w:p>
    <w:p w14:paraId="3B004A39" w14:textId="77777777" w:rsidR="00C37EF7" w:rsidRDefault="00C37EF7" w:rsidP="00C51321">
      <w:pPr>
        <w:ind w:left="2494"/>
        <w:rPr>
          <w:rFonts w:ascii="Book Antiqua" w:hAnsi="Book Antiqua"/>
        </w:rPr>
      </w:pPr>
    </w:p>
    <w:p w14:paraId="5DC6841A" w14:textId="77777777" w:rsidR="00C37EF7" w:rsidRDefault="00C37EF7" w:rsidP="00C51321">
      <w:pPr>
        <w:ind w:left="2494"/>
        <w:rPr>
          <w:rFonts w:ascii="Book Antiqua" w:hAnsi="Book Antiqua"/>
        </w:rPr>
      </w:pPr>
    </w:p>
    <w:p w14:paraId="187CCD55" w14:textId="77777777" w:rsidR="00C37EF7" w:rsidRDefault="00C37EF7" w:rsidP="00C51321">
      <w:pPr>
        <w:ind w:left="2494"/>
        <w:rPr>
          <w:rFonts w:ascii="Book Antiqua" w:hAnsi="Book Antiqua"/>
        </w:rPr>
      </w:pPr>
    </w:p>
    <w:p w14:paraId="0CC0BD8A" w14:textId="3FCF2E95" w:rsidR="00C37EF7" w:rsidRDefault="00C37EF7" w:rsidP="00F85D53">
      <w:pPr>
        <w:spacing w:after="0"/>
        <w:ind w:left="57"/>
        <w:jc w:val="center"/>
        <w:rPr>
          <w:rFonts w:ascii="Book Antiqua" w:hAnsi="Book Antiqua"/>
        </w:rPr>
      </w:pPr>
      <w:r>
        <w:rPr>
          <w:rFonts w:ascii="Book Antiqua" w:hAnsi="Book Antiqua"/>
          <w:noProof/>
        </w:rPr>
        <w:drawing>
          <wp:inline distT="0" distB="0" distL="0" distR="0" wp14:anchorId="0A3AD56F" wp14:editId="7C12A78C">
            <wp:extent cx="3600000" cy="282073"/>
            <wp:effectExtent l="0" t="0" r="635" b="3810"/>
            <wp:docPr id="63924002" name="Picture 4" descr="Detail of Traherne- inspired abstract artwork by Brasenose students, with the words 'Dead Puppets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4002" name="Picture 4" descr="Detail of Traherne- inspired abstract artwork by Brasenose students, with the words 'Dead Puppets may'."/>
                    <pic:cNvPicPr/>
                  </pic:nvPicPr>
                  <pic:blipFill>
                    <a:blip r:embed="rId11">
                      <a:extLst>
                        <a:ext uri="{28A0092B-C50C-407E-A947-70E740481C1C}">
                          <a14:useLocalDpi xmlns:a14="http://schemas.microsoft.com/office/drawing/2010/main" val="0"/>
                        </a:ext>
                      </a:extLst>
                    </a:blip>
                    <a:stretch>
                      <a:fillRect/>
                    </a:stretch>
                  </pic:blipFill>
                  <pic:spPr>
                    <a:xfrm>
                      <a:off x="0" y="0"/>
                      <a:ext cx="3600000" cy="282073"/>
                    </a:xfrm>
                    <a:prstGeom prst="rect">
                      <a:avLst/>
                    </a:prstGeom>
                  </pic:spPr>
                </pic:pic>
              </a:graphicData>
            </a:graphic>
          </wp:inline>
        </w:drawing>
      </w:r>
    </w:p>
    <w:p w14:paraId="22C1B659" w14:textId="225C6DC0" w:rsidR="00C37EF7" w:rsidRDefault="00C37EF7" w:rsidP="00C51321">
      <w:pPr>
        <w:ind w:left="2494"/>
        <w:rPr>
          <w:rFonts w:ascii="Book Antiqua" w:hAnsi="Book Antiqua"/>
        </w:rPr>
      </w:pPr>
      <w:r>
        <w:rPr>
          <w:rFonts w:ascii="Book Antiqua" w:hAnsi="Book Antiqua"/>
        </w:rPr>
        <w:br w:type="page"/>
      </w:r>
    </w:p>
    <w:p w14:paraId="2CF5AD17" w14:textId="77777777" w:rsidR="00C37EF7" w:rsidRDefault="00C37EF7" w:rsidP="00C37EF7">
      <w:pPr>
        <w:spacing w:after="0"/>
        <w:rPr>
          <w:rFonts w:ascii="Book Antiqua" w:hAnsi="Book Antiqua"/>
        </w:rPr>
      </w:pPr>
    </w:p>
    <w:p w14:paraId="177C13AA" w14:textId="77777777" w:rsidR="00C37EF7" w:rsidRDefault="00C37EF7" w:rsidP="00C37EF7">
      <w:pPr>
        <w:spacing w:after="0"/>
        <w:rPr>
          <w:rFonts w:ascii="Book Antiqua" w:hAnsi="Book Antiqua"/>
        </w:rPr>
      </w:pPr>
    </w:p>
    <w:p w14:paraId="5B41E5E3" w14:textId="77777777" w:rsidR="00C37EF7" w:rsidRDefault="00C37EF7" w:rsidP="00C37EF7">
      <w:pPr>
        <w:spacing w:after="0"/>
        <w:rPr>
          <w:rFonts w:ascii="Book Antiqua" w:hAnsi="Book Antiqua"/>
        </w:rPr>
      </w:pPr>
    </w:p>
    <w:p w14:paraId="1BF46611" w14:textId="77777777" w:rsidR="00C37EF7" w:rsidRDefault="00C37EF7" w:rsidP="00C37EF7">
      <w:pPr>
        <w:spacing w:after="0"/>
        <w:rPr>
          <w:rFonts w:ascii="Book Antiqua" w:hAnsi="Book Antiqua"/>
        </w:rPr>
      </w:pPr>
    </w:p>
    <w:p w14:paraId="2F3331BB" w14:textId="77777777" w:rsidR="00C37EF7" w:rsidRDefault="00C37EF7" w:rsidP="00C37EF7">
      <w:pPr>
        <w:spacing w:after="0"/>
        <w:rPr>
          <w:rFonts w:ascii="Book Antiqua" w:hAnsi="Book Antiqua"/>
        </w:rPr>
      </w:pPr>
    </w:p>
    <w:p w14:paraId="6F854740" w14:textId="77777777" w:rsidR="00C37EF7" w:rsidRDefault="00C37EF7" w:rsidP="00C37EF7">
      <w:pPr>
        <w:spacing w:after="0"/>
        <w:rPr>
          <w:rFonts w:ascii="Book Antiqua" w:hAnsi="Book Antiqua"/>
        </w:rPr>
      </w:pPr>
    </w:p>
    <w:p w14:paraId="3A45B3E4" w14:textId="77777777" w:rsidR="00C37EF7" w:rsidRDefault="00C37EF7" w:rsidP="00C37EF7">
      <w:pPr>
        <w:spacing w:after="0"/>
        <w:rPr>
          <w:rFonts w:ascii="Book Antiqua" w:hAnsi="Book Antiqua"/>
        </w:rPr>
      </w:pPr>
    </w:p>
    <w:p w14:paraId="5A733FCC" w14:textId="1C961943" w:rsidR="00C37EF7" w:rsidRDefault="00C37EF7" w:rsidP="00B976EF">
      <w:pPr>
        <w:spacing w:after="0" w:line="276" w:lineRule="auto"/>
        <w:rPr>
          <w:rFonts w:ascii="Book Antiqua" w:hAnsi="Book Antiqua"/>
          <w:sz w:val="20"/>
          <w:szCs w:val="20"/>
        </w:rPr>
      </w:pPr>
      <w:r w:rsidRPr="00B976EF">
        <w:rPr>
          <w:rFonts w:ascii="Book Antiqua" w:hAnsi="Book Antiqua"/>
          <w:sz w:val="20"/>
          <w:szCs w:val="20"/>
        </w:rPr>
        <w:t>The manuscript of Thomas Traherne</w:t>
      </w:r>
      <w:r w:rsidR="004D2312" w:rsidRPr="00B976EF">
        <w:rPr>
          <w:rFonts w:ascii="Book Antiqua" w:hAnsi="Book Antiqua"/>
          <w:sz w:val="20"/>
          <w:szCs w:val="20"/>
        </w:rPr>
        <w:t>’</w:t>
      </w:r>
      <w:r w:rsidRPr="00B976EF">
        <w:rPr>
          <w:rFonts w:ascii="Book Antiqua" w:hAnsi="Book Antiqua"/>
          <w:sz w:val="20"/>
          <w:szCs w:val="20"/>
        </w:rPr>
        <w:t xml:space="preserve">s poem </w:t>
      </w:r>
      <w:r w:rsidR="004D2312" w:rsidRPr="00B976EF">
        <w:rPr>
          <w:rFonts w:ascii="Book Antiqua" w:hAnsi="Book Antiqua"/>
          <w:sz w:val="20"/>
          <w:szCs w:val="20"/>
        </w:rPr>
        <w:t>‘</w:t>
      </w:r>
      <w:r w:rsidRPr="00B976EF">
        <w:rPr>
          <w:rFonts w:ascii="Book Antiqua" w:hAnsi="Book Antiqua"/>
          <w:sz w:val="20"/>
          <w:szCs w:val="20"/>
        </w:rPr>
        <w:t>Walking</w:t>
      </w:r>
      <w:r w:rsidR="004D2312" w:rsidRPr="00B976EF">
        <w:rPr>
          <w:rFonts w:ascii="Book Antiqua" w:hAnsi="Book Antiqua"/>
          <w:sz w:val="20"/>
          <w:szCs w:val="20"/>
        </w:rPr>
        <w:t>’</w:t>
      </w:r>
      <w:r w:rsidRPr="00B976EF">
        <w:rPr>
          <w:rFonts w:ascii="Book Antiqua" w:hAnsi="Book Antiqua"/>
          <w:sz w:val="20"/>
          <w:szCs w:val="20"/>
        </w:rPr>
        <w:t>, showing the first four stanzas. It is in the hand of Traherne</w:t>
      </w:r>
      <w:r w:rsidR="004D2312" w:rsidRPr="00B976EF">
        <w:rPr>
          <w:rFonts w:ascii="Book Antiqua" w:hAnsi="Book Antiqua"/>
          <w:sz w:val="20"/>
          <w:szCs w:val="20"/>
        </w:rPr>
        <w:t>’</w:t>
      </w:r>
      <w:r w:rsidRPr="00B976EF">
        <w:rPr>
          <w:rFonts w:ascii="Book Antiqua" w:hAnsi="Book Antiqua"/>
          <w:sz w:val="20"/>
          <w:szCs w:val="20"/>
        </w:rPr>
        <w:t>s younger brother, Philip, copied after Thomas</w:t>
      </w:r>
      <w:r w:rsidR="004D2312" w:rsidRPr="00B976EF">
        <w:rPr>
          <w:rFonts w:ascii="Book Antiqua" w:hAnsi="Book Antiqua"/>
          <w:sz w:val="20"/>
          <w:szCs w:val="20"/>
        </w:rPr>
        <w:t>’</w:t>
      </w:r>
      <w:r w:rsidRPr="00B976EF">
        <w:rPr>
          <w:rFonts w:ascii="Book Antiqua" w:hAnsi="Book Antiqua"/>
          <w:sz w:val="20"/>
          <w:szCs w:val="20"/>
        </w:rPr>
        <w:t>s death from an original which is now lost.</w:t>
      </w:r>
      <w:r w:rsidR="00455314" w:rsidRPr="00B976EF">
        <w:rPr>
          <w:rFonts w:ascii="Book Antiqua" w:hAnsi="Book Antiqua"/>
          <w:sz w:val="20"/>
          <w:szCs w:val="20"/>
        </w:rPr>
        <w:t xml:space="preserve"> Philip was apparently preparing a collection of Thomas</w:t>
      </w:r>
      <w:r w:rsidR="004D2312" w:rsidRPr="00B976EF">
        <w:rPr>
          <w:rFonts w:ascii="Book Antiqua" w:hAnsi="Book Antiqua"/>
          <w:sz w:val="20"/>
          <w:szCs w:val="20"/>
        </w:rPr>
        <w:t>’</w:t>
      </w:r>
      <w:r w:rsidR="00455314" w:rsidRPr="00B976EF">
        <w:rPr>
          <w:rFonts w:ascii="Book Antiqua" w:hAnsi="Book Antiqua"/>
          <w:sz w:val="20"/>
          <w:szCs w:val="20"/>
        </w:rPr>
        <w:t xml:space="preserve">s poems </w:t>
      </w:r>
      <w:r w:rsidR="002E76E0" w:rsidRPr="00B976EF">
        <w:rPr>
          <w:rFonts w:ascii="Book Antiqua" w:hAnsi="Book Antiqua"/>
          <w:sz w:val="20"/>
          <w:szCs w:val="20"/>
        </w:rPr>
        <w:t xml:space="preserve">entitled </w:t>
      </w:r>
      <w:r w:rsidR="004D2312" w:rsidRPr="00B976EF">
        <w:rPr>
          <w:rFonts w:ascii="Book Antiqua" w:hAnsi="Book Antiqua"/>
          <w:sz w:val="20"/>
          <w:szCs w:val="20"/>
        </w:rPr>
        <w:t>‘</w:t>
      </w:r>
      <w:r w:rsidR="002E76E0" w:rsidRPr="00B976EF">
        <w:rPr>
          <w:rFonts w:ascii="Book Antiqua" w:hAnsi="Book Antiqua"/>
          <w:sz w:val="20"/>
          <w:szCs w:val="20"/>
        </w:rPr>
        <w:t>Poems of Felicitie</w:t>
      </w:r>
      <w:r w:rsidR="004D2312" w:rsidRPr="00B976EF">
        <w:rPr>
          <w:rFonts w:ascii="Book Antiqua" w:hAnsi="Book Antiqua"/>
          <w:sz w:val="20"/>
          <w:szCs w:val="20"/>
        </w:rPr>
        <w:t>’</w:t>
      </w:r>
      <w:r w:rsidR="002E76E0" w:rsidRPr="00B976EF">
        <w:rPr>
          <w:rFonts w:ascii="Book Antiqua" w:hAnsi="Book Antiqua"/>
          <w:sz w:val="20"/>
          <w:szCs w:val="20"/>
        </w:rPr>
        <w:t xml:space="preserve"> </w:t>
      </w:r>
      <w:r w:rsidR="00455314" w:rsidRPr="00B976EF">
        <w:rPr>
          <w:rFonts w:ascii="Book Antiqua" w:hAnsi="Book Antiqua"/>
          <w:sz w:val="20"/>
          <w:szCs w:val="20"/>
        </w:rPr>
        <w:t>for publication, but the project never came to fruition.</w:t>
      </w:r>
    </w:p>
    <w:p w14:paraId="6A38A788" w14:textId="77777777" w:rsidR="00B70B2D" w:rsidRPr="00B976EF" w:rsidRDefault="00B70B2D" w:rsidP="00B976EF">
      <w:pPr>
        <w:spacing w:after="0" w:line="276" w:lineRule="auto"/>
        <w:rPr>
          <w:rFonts w:ascii="Book Antiqua" w:hAnsi="Book Antiqua"/>
          <w:sz w:val="20"/>
          <w:szCs w:val="20"/>
        </w:rPr>
      </w:pPr>
    </w:p>
    <w:p w14:paraId="12636A13" w14:textId="77777777" w:rsidR="00C37EF7" w:rsidRPr="00B976EF" w:rsidRDefault="00C37EF7" w:rsidP="00B976EF">
      <w:pPr>
        <w:spacing w:after="0" w:line="276" w:lineRule="auto"/>
        <w:jc w:val="right"/>
        <w:rPr>
          <w:rFonts w:ascii="Book Antiqua" w:hAnsi="Book Antiqua"/>
          <w:sz w:val="20"/>
          <w:szCs w:val="20"/>
        </w:rPr>
      </w:pPr>
      <w:r w:rsidRPr="00B976EF">
        <w:rPr>
          <w:rFonts w:ascii="Book Antiqua" w:hAnsi="Book Antiqua"/>
          <w:sz w:val="20"/>
          <w:szCs w:val="20"/>
        </w:rPr>
        <w:t xml:space="preserve">(British Library, Burney MS 392) </w:t>
      </w:r>
    </w:p>
    <w:p w14:paraId="50835C28" w14:textId="77777777" w:rsidR="00C51321" w:rsidRDefault="00C51321" w:rsidP="00F85D53">
      <w:pPr>
        <w:spacing w:after="0"/>
        <w:ind w:left="2494"/>
        <w:rPr>
          <w:rFonts w:ascii="Book Antiqua" w:hAnsi="Book Antiqua"/>
        </w:rPr>
      </w:pPr>
    </w:p>
    <w:p w14:paraId="40B987D7" w14:textId="77777777" w:rsidR="00F85D53" w:rsidRDefault="00F85D53" w:rsidP="00F85D53">
      <w:pPr>
        <w:spacing w:after="0"/>
        <w:ind w:left="2494"/>
        <w:rPr>
          <w:rFonts w:ascii="Book Antiqua" w:hAnsi="Book Antiqua"/>
        </w:rPr>
      </w:pPr>
    </w:p>
    <w:p w14:paraId="2D556E22" w14:textId="77777777" w:rsidR="00F85D53" w:rsidRDefault="00F85D53" w:rsidP="00F85D53">
      <w:pPr>
        <w:spacing w:after="0"/>
        <w:ind w:left="2494"/>
        <w:rPr>
          <w:rFonts w:ascii="Book Antiqua" w:hAnsi="Book Antiqua"/>
        </w:rPr>
      </w:pPr>
    </w:p>
    <w:p w14:paraId="38EA0E56" w14:textId="77777777" w:rsidR="00C37EF7" w:rsidRDefault="00C37EF7" w:rsidP="00F85D53">
      <w:pPr>
        <w:spacing w:after="0"/>
        <w:ind w:left="2494"/>
        <w:rPr>
          <w:rFonts w:ascii="Book Antiqua" w:hAnsi="Book Antiqua"/>
        </w:rPr>
      </w:pPr>
    </w:p>
    <w:p w14:paraId="334501CB" w14:textId="77777777" w:rsidR="00C37EF7" w:rsidRDefault="00C37EF7" w:rsidP="00F85D53">
      <w:pPr>
        <w:spacing w:after="0"/>
        <w:ind w:left="2494"/>
        <w:rPr>
          <w:rFonts w:ascii="Book Antiqua" w:hAnsi="Book Antiqua"/>
        </w:rPr>
      </w:pPr>
    </w:p>
    <w:p w14:paraId="57604D89" w14:textId="2F3D5DAB" w:rsidR="00C37EF7" w:rsidRDefault="00C37EF7" w:rsidP="00C37EF7">
      <w:pPr>
        <w:spacing w:after="0"/>
        <w:jc w:val="center"/>
        <w:rPr>
          <w:rFonts w:ascii="Book Antiqua" w:hAnsi="Book Antiqua"/>
        </w:rPr>
      </w:pPr>
      <w:r>
        <w:rPr>
          <w:rFonts w:ascii="Book Antiqua" w:hAnsi="Book Antiqua"/>
          <w:noProof/>
        </w:rPr>
        <w:drawing>
          <wp:inline distT="0" distB="0" distL="0" distR="0" wp14:anchorId="603F3E9D" wp14:editId="3FB3247F">
            <wp:extent cx="3599536" cy="379730"/>
            <wp:effectExtent l="0" t="0" r="1270" b="1270"/>
            <wp:docPr id="521680277" name="Picture 5" descr="Detail of Traherne-inspired abstract artwork by Brasenose students, with the words ‘Move up and down and See n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80277" name="Picture 5" descr="Detail of Traherne-inspired abstract artwork by Brasenose students, with the words ‘Move up and down and See no good'"/>
                    <pic:cNvPicPr/>
                  </pic:nvPicPr>
                  <pic:blipFill rotWithShape="1">
                    <a:blip r:embed="rId12">
                      <a:extLst>
                        <a:ext uri="{28A0092B-C50C-407E-A947-70E740481C1C}">
                          <a14:useLocalDpi xmlns:a14="http://schemas.microsoft.com/office/drawing/2010/main" val="0"/>
                        </a:ext>
                      </a:extLst>
                    </a:blip>
                    <a:srcRect t="-19024" b="52660"/>
                    <a:stretch/>
                  </pic:blipFill>
                  <pic:spPr bwMode="auto">
                    <a:xfrm>
                      <a:off x="0" y="0"/>
                      <a:ext cx="3600000" cy="379779"/>
                    </a:xfrm>
                    <a:prstGeom prst="rect">
                      <a:avLst/>
                    </a:prstGeom>
                    <a:ln>
                      <a:noFill/>
                    </a:ln>
                    <a:extLst>
                      <a:ext uri="{53640926-AAD7-44D8-BBD7-CCE9431645EC}">
                        <a14:shadowObscured xmlns:a14="http://schemas.microsoft.com/office/drawing/2010/main"/>
                      </a:ext>
                    </a:extLst>
                  </pic:spPr>
                </pic:pic>
              </a:graphicData>
            </a:graphic>
          </wp:inline>
        </w:drawing>
      </w:r>
    </w:p>
    <w:p w14:paraId="11C69CD9" w14:textId="298E0C69" w:rsidR="00C37EF7" w:rsidRDefault="00C37EF7" w:rsidP="00C51321">
      <w:pPr>
        <w:ind w:left="2494"/>
        <w:rPr>
          <w:rFonts w:ascii="Book Antiqua" w:hAnsi="Book Antiqua"/>
        </w:rPr>
      </w:pPr>
      <w:r>
        <w:rPr>
          <w:rFonts w:ascii="Book Antiqua" w:hAnsi="Book Antiqua"/>
        </w:rPr>
        <w:br w:type="page"/>
      </w:r>
    </w:p>
    <w:p w14:paraId="21F4009D" w14:textId="617EDD59" w:rsidR="00C37EF7" w:rsidRPr="002E76E0" w:rsidRDefault="004D1516" w:rsidP="00AC023E">
      <w:pPr>
        <w:spacing w:after="0"/>
        <w:ind w:left="-283"/>
        <w:jc w:val="center"/>
        <w:rPr>
          <w:rFonts w:ascii="Book Antiqua" w:hAnsi="Book Antiqua"/>
        </w:rPr>
      </w:pPr>
      <w:r>
        <w:rPr>
          <w:rFonts w:ascii="Book Antiqua" w:hAnsi="Book Antiqua"/>
          <w:noProof/>
        </w:rPr>
        <w:lastRenderedPageBreak/>
        <w:drawing>
          <wp:inline distT="0" distB="0" distL="0" distR="0" wp14:anchorId="036AD954" wp14:editId="6205B811">
            <wp:extent cx="5364577" cy="3924000"/>
            <wp:effectExtent l="0" t="3493" r="4128" b="4127"/>
            <wp:docPr id="1912686329"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86329" name="Picture 3" descr="A close-up of a paper&#10;&#10;Description automatically generated"/>
                    <pic:cNvPicPr/>
                  </pic:nvPicPr>
                  <pic:blipFill rotWithShape="1">
                    <a:blip r:embed="rId13" cstate="print">
                      <a:extLst>
                        <a:ext uri="{28A0092B-C50C-407E-A947-70E740481C1C}">
                          <a14:useLocalDpi xmlns:a14="http://schemas.microsoft.com/office/drawing/2010/main" val="0"/>
                        </a:ext>
                      </a:extLst>
                    </a:blip>
                    <a:srcRect l="9608" t="7371" r="4953" b="4211"/>
                    <a:stretch/>
                  </pic:blipFill>
                  <pic:spPr bwMode="auto">
                    <a:xfrm rot="16200000">
                      <a:off x="0" y="0"/>
                      <a:ext cx="5364577" cy="3924000"/>
                    </a:xfrm>
                    <a:prstGeom prst="rect">
                      <a:avLst/>
                    </a:prstGeom>
                    <a:ln>
                      <a:noFill/>
                    </a:ln>
                    <a:extLst>
                      <a:ext uri="{53640926-AAD7-44D8-BBD7-CCE9431645EC}">
                        <a14:shadowObscured xmlns:a14="http://schemas.microsoft.com/office/drawing/2010/main"/>
                      </a:ext>
                    </a:extLst>
                  </pic:spPr>
                </pic:pic>
              </a:graphicData>
            </a:graphic>
          </wp:inline>
        </w:drawing>
      </w:r>
      <w:r w:rsidR="00C37EF7">
        <w:rPr>
          <w:rFonts w:ascii="Book Antiqua" w:hAnsi="Book Antiqua"/>
        </w:rPr>
        <w:br w:type="page"/>
      </w:r>
    </w:p>
    <w:p w14:paraId="684FB4BF" w14:textId="301BE176" w:rsidR="002E76E0" w:rsidRPr="00A0301C" w:rsidRDefault="002E76E0" w:rsidP="004D2312">
      <w:pPr>
        <w:spacing w:after="0"/>
        <w:jc w:val="center"/>
        <w:rPr>
          <w:rFonts w:ascii="Book Antiqua" w:hAnsi="Book Antiqua"/>
        </w:rPr>
      </w:pPr>
      <w:r w:rsidRPr="00A0301C">
        <w:rPr>
          <w:rFonts w:ascii="Book Antiqua" w:hAnsi="Book Antiqua"/>
        </w:rPr>
        <w:lastRenderedPageBreak/>
        <w:t>Walking</w:t>
      </w:r>
    </w:p>
    <w:p w14:paraId="78C0000D" w14:textId="77777777" w:rsidR="002E76E0" w:rsidRPr="002E76E0" w:rsidRDefault="002E76E0" w:rsidP="004D2312">
      <w:pPr>
        <w:spacing w:after="0"/>
        <w:jc w:val="center"/>
        <w:rPr>
          <w:rFonts w:ascii="Book Antiqua" w:hAnsi="Book Antiqua"/>
        </w:rPr>
      </w:pPr>
    </w:p>
    <w:p w14:paraId="54D5E431" w14:textId="77777777"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w:t>
      </w:r>
      <w:r w:rsidRPr="00A0301C">
        <w:rPr>
          <w:rFonts w:ascii="Book Antiqua" w:hAnsi="Book Antiqua"/>
          <w:i/>
          <w:iCs/>
          <w:sz w:val="20"/>
          <w:szCs w:val="20"/>
        </w:rPr>
        <w:t>walk</w:t>
      </w:r>
      <w:r w:rsidRPr="00B976EF">
        <w:rPr>
          <w:rFonts w:ascii="Book Antiqua" w:hAnsi="Book Antiqua"/>
          <w:sz w:val="20"/>
          <w:szCs w:val="20"/>
        </w:rPr>
        <w:t xml:space="preserve"> abroad is, not with Eys,</w:t>
      </w:r>
    </w:p>
    <w:p w14:paraId="2CA01FB7" w14:textId="55572629"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But Thoughts, the Fields to see </w:t>
      </w:r>
      <w:r w:rsidR="00A0301C">
        <w:rPr>
          <w:rFonts w:ascii="Book Antiqua" w:hAnsi="Book Antiqua"/>
          <w:sz w:val="20"/>
          <w:szCs w:val="20"/>
        </w:rPr>
        <w:t>&amp;</w:t>
      </w:r>
      <w:r w:rsidRPr="00B976EF">
        <w:rPr>
          <w:rFonts w:ascii="Book Antiqua" w:hAnsi="Book Antiqua"/>
          <w:sz w:val="20"/>
          <w:szCs w:val="20"/>
        </w:rPr>
        <w:t xml:space="preserve"> prize;</w:t>
      </w:r>
    </w:p>
    <w:p w14:paraId="15ED893F" w14:textId="4506D9EB"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Els may the silent Feet,</w:t>
      </w:r>
    </w:p>
    <w:p w14:paraId="54B70097" w14:textId="32E2F473"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Like Logs of Wood,</w:t>
      </w:r>
    </w:p>
    <w:p w14:paraId="0B9E7E5F" w14:textId="5209537E"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Mov up</w:t>
      </w:r>
      <w:r w:rsidR="00A0301C">
        <w:rPr>
          <w:rFonts w:ascii="Book Antiqua" w:hAnsi="Book Antiqua"/>
          <w:sz w:val="20"/>
          <w:szCs w:val="20"/>
        </w:rPr>
        <w:t xml:space="preserve"> &amp;</w:t>
      </w:r>
      <w:r w:rsidRPr="00B976EF">
        <w:rPr>
          <w:rFonts w:ascii="Book Antiqua" w:hAnsi="Book Antiqua"/>
          <w:sz w:val="20"/>
          <w:szCs w:val="20"/>
        </w:rPr>
        <w:t xml:space="preserve"> down, </w:t>
      </w:r>
      <w:r w:rsidR="00A0301C">
        <w:rPr>
          <w:rFonts w:ascii="Book Antiqua" w:hAnsi="Book Antiqua"/>
          <w:sz w:val="20"/>
          <w:szCs w:val="20"/>
        </w:rPr>
        <w:t>&amp;</w:t>
      </w:r>
      <w:r w:rsidRPr="00B976EF">
        <w:rPr>
          <w:rFonts w:ascii="Book Antiqua" w:hAnsi="Book Antiqua"/>
          <w:sz w:val="20"/>
          <w:szCs w:val="20"/>
        </w:rPr>
        <w:t xml:space="preserve"> see no Good,</w:t>
      </w:r>
    </w:p>
    <w:p w14:paraId="5A62A9FF" w14:textId="767DC27F"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Nor Joy nor Glory meet.</w:t>
      </w:r>
    </w:p>
    <w:p w14:paraId="16209147" w14:textId="77777777" w:rsidR="002E76E0" w:rsidRPr="00B976EF" w:rsidRDefault="002E76E0" w:rsidP="00B976EF">
      <w:pPr>
        <w:spacing w:after="0" w:line="276" w:lineRule="auto"/>
        <w:jc w:val="center"/>
        <w:rPr>
          <w:rFonts w:ascii="Book Antiqua" w:hAnsi="Book Antiqua"/>
          <w:sz w:val="20"/>
          <w:szCs w:val="20"/>
        </w:rPr>
      </w:pPr>
    </w:p>
    <w:p w14:paraId="7A720B02" w14:textId="34D67FAC"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Ev</w:t>
      </w:r>
      <w:r w:rsidR="004D2312" w:rsidRPr="00B976EF">
        <w:rPr>
          <w:rFonts w:ascii="Book Antiqua" w:hAnsi="Book Antiqua"/>
          <w:sz w:val="20"/>
          <w:szCs w:val="20"/>
        </w:rPr>
        <w:t>’</w:t>
      </w:r>
      <w:r w:rsidRPr="00B976EF">
        <w:rPr>
          <w:rFonts w:ascii="Book Antiqua" w:hAnsi="Book Antiqua"/>
          <w:sz w:val="20"/>
          <w:szCs w:val="20"/>
        </w:rPr>
        <w:t xml:space="preserve">n Carts </w:t>
      </w:r>
      <w:r w:rsidR="00A0301C">
        <w:rPr>
          <w:rFonts w:ascii="Book Antiqua" w:hAnsi="Book Antiqua"/>
          <w:sz w:val="20"/>
          <w:szCs w:val="20"/>
        </w:rPr>
        <w:t>&amp;</w:t>
      </w:r>
      <w:r w:rsidRPr="00B976EF">
        <w:rPr>
          <w:rFonts w:ascii="Book Antiqua" w:hAnsi="Book Antiqua"/>
          <w:sz w:val="20"/>
          <w:szCs w:val="20"/>
        </w:rPr>
        <w:t xml:space="preserve"> Wheels their place do change,</w:t>
      </w:r>
    </w:p>
    <w:p w14:paraId="041D511A" w14:textId="5351D30B"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But cannot see; tho very strange</w:t>
      </w:r>
    </w:p>
    <w:p w14:paraId="73BD1235" w14:textId="051A24F7"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The Glory that is by:</w:t>
      </w:r>
    </w:p>
    <w:p w14:paraId="37706B33" w14:textId="5708D4A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Dead Puppets may</w:t>
      </w:r>
    </w:p>
    <w:p w14:paraId="6ECD4563" w14:textId="555D339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Mov in the bright </w:t>
      </w:r>
      <w:r w:rsidR="00A0301C">
        <w:rPr>
          <w:rFonts w:ascii="Book Antiqua" w:hAnsi="Book Antiqua"/>
          <w:sz w:val="20"/>
          <w:szCs w:val="20"/>
        </w:rPr>
        <w:t>&amp;</w:t>
      </w:r>
      <w:r w:rsidRPr="00B976EF">
        <w:rPr>
          <w:rFonts w:ascii="Book Antiqua" w:hAnsi="Book Antiqua"/>
          <w:sz w:val="20"/>
          <w:szCs w:val="20"/>
        </w:rPr>
        <w:t xml:space="preserve"> glorious Day,</w:t>
      </w:r>
    </w:p>
    <w:p w14:paraId="53EBDA34" w14:textId="15F558B7"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Yet not behold the Sky.</w:t>
      </w:r>
    </w:p>
    <w:p w14:paraId="1A1EE4D2" w14:textId="77777777" w:rsidR="002E76E0" w:rsidRPr="00B976EF" w:rsidRDefault="002E76E0" w:rsidP="00B976EF">
      <w:pPr>
        <w:spacing w:after="0" w:line="276" w:lineRule="auto"/>
        <w:jc w:val="center"/>
        <w:rPr>
          <w:rFonts w:ascii="Book Antiqua" w:hAnsi="Book Antiqua"/>
          <w:sz w:val="20"/>
          <w:szCs w:val="20"/>
        </w:rPr>
      </w:pPr>
    </w:p>
    <w:p w14:paraId="2E3CFD4B" w14:textId="00591530"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And are not Men than they more blind,</w:t>
      </w:r>
    </w:p>
    <w:p w14:paraId="74CDF824" w14:textId="748E887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Who having Eys yet never find</w:t>
      </w:r>
    </w:p>
    <w:p w14:paraId="1CB56B60" w14:textId="1B15EF49"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The Bliss in which they mov:</w:t>
      </w:r>
    </w:p>
    <w:p w14:paraId="76E503BC" w14:textId="3389924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Like Statues dead</w:t>
      </w:r>
    </w:p>
    <w:p w14:paraId="4ACD3689" w14:textId="461D6C8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They up </w:t>
      </w:r>
      <w:r w:rsidR="00A0301C">
        <w:rPr>
          <w:rFonts w:ascii="Book Antiqua" w:hAnsi="Book Antiqua"/>
          <w:sz w:val="20"/>
          <w:szCs w:val="20"/>
        </w:rPr>
        <w:t>&amp;</w:t>
      </w:r>
      <w:r w:rsidRPr="00B976EF">
        <w:rPr>
          <w:rFonts w:ascii="Book Antiqua" w:hAnsi="Book Antiqua"/>
          <w:sz w:val="20"/>
          <w:szCs w:val="20"/>
        </w:rPr>
        <w:t xml:space="preserve"> down are carried,</w:t>
      </w:r>
    </w:p>
    <w:p w14:paraId="3DB20DB2" w14:textId="58FCCE4A"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Yet neither see nor lov.</w:t>
      </w:r>
    </w:p>
    <w:p w14:paraId="72C43D07" w14:textId="77777777" w:rsidR="002E76E0" w:rsidRPr="00B976EF" w:rsidRDefault="002E76E0" w:rsidP="00B976EF">
      <w:pPr>
        <w:spacing w:after="0" w:line="276" w:lineRule="auto"/>
        <w:jc w:val="center"/>
        <w:rPr>
          <w:rFonts w:ascii="Book Antiqua" w:hAnsi="Book Antiqua"/>
          <w:sz w:val="20"/>
          <w:szCs w:val="20"/>
        </w:rPr>
      </w:pPr>
    </w:p>
    <w:p w14:paraId="6D662DCD" w14:textId="7582D062"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w:t>
      </w:r>
      <w:r w:rsidRPr="00A0301C">
        <w:rPr>
          <w:rFonts w:ascii="Book Antiqua" w:hAnsi="Book Antiqua"/>
          <w:i/>
          <w:iCs/>
          <w:sz w:val="20"/>
          <w:szCs w:val="20"/>
        </w:rPr>
        <w:t>walk</w:t>
      </w:r>
      <w:r w:rsidRPr="00B976EF">
        <w:rPr>
          <w:rFonts w:ascii="Book Antiqua" w:hAnsi="Book Antiqua"/>
          <w:sz w:val="20"/>
          <w:szCs w:val="20"/>
        </w:rPr>
        <w:t xml:space="preserve"> is by a Thought to go;</w:t>
      </w:r>
    </w:p>
    <w:p w14:paraId="03F7FFD9" w14:textId="19BA7B5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mov in Spirit to </w:t>
      </w:r>
      <w:r w:rsidR="00A0301C">
        <w:rPr>
          <w:rFonts w:ascii="Book Antiqua" w:hAnsi="Book Antiqua"/>
          <w:sz w:val="20"/>
          <w:szCs w:val="20"/>
        </w:rPr>
        <w:t>&amp;</w:t>
      </w:r>
      <w:r w:rsidRPr="00B976EF">
        <w:rPr>
          <w:rFonts w:ascii="Book Antiqua" w:hAnsi="Book Antiqua"/>
          <w:sz w:val="20"/>
          <w:szCs w:val="20"/>
        </w:rPr>
        <w:t xml:space="preserve"> fro;</w:t>
      </w:r>
    </w:p>
    <w:p w14:paraId="5C1ECA5F" w14:textId="18BB851A"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To mind the Good we see;</w:t>
      </w:r>
    </w:p>
    <w:p w14:paraId="2446949A" w14:textId="6CEDEF3D"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To taste the Sweet;</w:t>
      </w:r>
    </w:p>
    <w:p w14:paraId="42BF959D" w14:textId="7EFFEB3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Observing all the things we meet</w:t>
      </w:r>
    </w:p>
    <w:p w14:paraId="0F86EE2D" w14:textId="7A54568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How choice </w:t>
      </w:r>
      <w:r w:rsidR="00A0301C">
        <w:rPr>
          <w:rFonts w:ascii="Book Antiqua" w:hAnsi="Book Antiqua"/>
          <w:sz w:val="20"/>
          <w:szCs w:val="20"/>
        </w:rPr>
        <w:t>&amp;</w:t>
      </w:r>
      <w:r w:rsidRPr="00B976EF">
        <w:rPr>
          <w:rFonts w:ascii="Book Antiqua" w:hAnsi="Book Antiqua"/>
          <w:sz w:val="20"/>
          <w:szCs w:val="20"/>
        </w:rPr>
        <w:t xml:space="preserve"> rich they be.</w:t>
      </w:r>
    </w:p>
    <w:p w14:paraId="52068E9F" w14:textId="34A78410" w:rsidR="00780762" w:rsidRDefault="00780762" w:rsidP="00B976EF">
      <w:pPr>
        <w:spacing w:after="0" w:line="276" w:lineRule="auto"/>
        <w:jc w:val="center"/>
        <w:rPr>
          <w:rFonts w:ascii="Book Antiqua" w:hAnsi="Book Antiqua"/>
          <w:sz w:val="20"/>
          <w:szCs w:val="20"/>
        </w:rPr>
      </w:pPr>
      <w:r>
        <w:rPr>
          <w:rFonts w:ascii="Book Antiqua" w:hAnsi="Book Antiqua"/>
          <w:sz w:val="20"/>
          <w:szCs w:val="20"/>
        </w:rPr>
        <w:br w:type="page"/>
      </w:r>
    </w:p>
    <w:p w14:paraId="3A03D5CA" w14:textId="77777777" w:rsidR="00B70B2D" w:rsidRDefault="00B70B2D" w:rsidP="00B976EF">
      <w:pPr>
        <w:spacing w:after="0" w:line="276" w:lineRule="auto"/>
        <w:jc w:val="center"/>
        <w:rPr>
          <w:rFonts w:ascii="Book Antiqua" w:hAnsi="Book Antiqua"/>
          <w:sz w:val="20"/>
          <w:szCs w:val="20"/>
        </w:rPr>
      </w:pPr>
    </w:p>
    <w:p w14:paraId="313E6432" w14:textId="77777777" w:rsidR="00AC023E" w:rsidRDefault="00AC023E" w:rsidP="00B976EF">
      <w:pPr>
        <w:spacing w:after="0" w:line="276" w:lineRule="auto"/>
        <w:jc w:val="center"/>
        <w:rPr>
          <w:rFonts w:ascii="Book Antiqua" w:hAnsi="Book Antiqua"/>
          <w:sz w:val="20"/>
          <w:szCs w:val="20"/>
        </w:rPr>
      </w:pPr>
    </w:p>
    <w:p w14:paraId="473322D6" w14:textId="57B7F627"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note the </w:t>
      </w:r>
      <w:r w:rsidR="00A0301C">
        <w:rPr>
          <w:rFonts w:ascii="Book Antiqua" w:hAnsi="Book Antiqua"/>
          <w:sz w:val="20"/>
          <w:szCs w:val="20"/>
        </w:rPr>
        <w:t>B</w:t>
      </w:r>
      <w:r w:rsidRPr="00B976EF">
        <w:rPr>
          <w:rFonts w:ascii="Book Antiqua" w:hAnsi="Book Antiqua"/>
          <w:sz w:val="20"/>
          <w:szCs w:val="20"/>
        </w:rPr>
        <w:t xml:space="preserve">eauty of the </w:t>
      </w:r>
      <w:r w:rsidR="00A0301C">
        <w:rPr>
          <w:rFonts w:ascii="Book Antiqua" w:hAnsi="Book Antiqua"/>
          <w:sz w:val="20"/>
          <w:szCs w:val="20"/>
        </w:rPr>
        <w:t>D</w:t>
      </w:r>
      <w:r w:rsidRPr="00B976EF">
        <w:rPr>
          <w:rFonts w:ascii="Book Antiqua" w:hAnsi="Book Antiqua"/>
          <w:sz w:val="20"/>
          <w:szCs w:val="20"/>
        </w:rPr>
        <w:t>ay,</w:t>
      </w:r>
    </w:p>
    <w:p w14:paraId="0FCC3BEB" w14:textId="4970946F"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And golden </w:t>
      </w:r>
      <w:r w:rsidR="00A0301C">
        <w:rPr>
          <w:rFonts w:ascii="Book Antiqua" w:hAnsi="Book Antiqua"/>
          <w:sz w:val="20"/>
          <w:szCs w:val="20"/>
        </w:rPr>
        <w:t>F</w:t>
      </w:r>
      <w:r w:rsidRPr="00B976EF">
        <w:rPr>
          <w:rFonts w:ascii="Book Antiqua" w:hAnsi="Book Antiqua"/>
          <w:sz w:val="20"/>
          <w:szCs w:val="20"/>
        </w:rPr>
        <w:t xml:space="preserve">ields of </w:t>
      </w:r>
      <w:r w:rsidR="00A0301C">
        <w:rPr>
          <w:rFonts w:ascii="Book Antiqua" w:hAnsi="Book Antiqua"/>
          <w:sz w:val="20"/>
          <w:szCs w:val="20"/>
        </w:rPr>
        <w:t>C</w:t>
      </w:r>
      <w:r w:rsidRPr="00B976EF">
        <w:rPr>
          <w:rFonts w:ascii="Book Antiqua" w:hAnsi="Book Antiqua"/>
          <w:sz w:val="20"/>
          <w:szCs w:val="20"/>
        </w:rPr>
        <w:t>orn survey;</w:t>
      </w:r>
    </w:p>
    <w:p w14:paraId="2923677C" w14:textId="05FF1246"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Admire each pretty </w:t>
      </w:r>
      <w:r w:rsidR="00A0301C">
        <w:rPr>
          <w:rFonts w:ascii="Book Antiqua" w:hAnsi="Book Antiqua"/>
          <w:sz w:val="20"/>
          <w:szCs w:val="20"/>
        </w:rPr>
        <w:t>F</w:t>
      </w:r>
      <w:r w:rsidRPr="00B976EF">
        <w:rPr>
          <w:rFonts w:ascii="Book Antiqua" w:hAnsi="Book Antiqua"/>
          <w:sz w:val="20"/>
          <w:szCs w:val="20"/>
        </w:rPr>
        <w:t>low</w:t>
      </w:r>
      <w:r w:rsidR="004D2312" w:rsidRPr="00B976EF">
        <w:rPr>
          <w:rFonts w:ascii="Book Antiqua" w:hAnsi="Book Antiqua"/>
          <w:sz w:val="20"/>
          <w:szCs w:val="20"/>
        </w:rPr>
        <w:t>’</w:t>
      </w:r>
      <w:r w:rsidRPr="00B976EF">
        <w:rPr>
          <w:rFonts w:ascii="Book Antiqua" w:hAnsi="Book Antiqua"/>
          <w:sz w:val="20"/>
          <w:szCs w:val="20"/>
        </w:rPr>
        <w:t>r</w:t>
      </w:r>
    </w:p>
    <w:p w14:paraId="4E45D3F7" w14:textId="55A77AD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With its sweet </w:t>
      </w:r>
      <w:r w:rsidR="00A0301C">
        <w:rPr>
          <w:rFonts w:ascii="Book Antiqua" w:hAnsi="Book Antiqua"/>
          <w:sz w:val="20"/>
          <w:szCs w:val="20"/>
        </w:rPr>
        <w:t>S</w:t>
      </w:r>
      <w:r w:rsidRPr="00B976EF">
        <w:rPr>
          <w:rFonts w:ascii="Book Antiqua" w:hAnsi="Book Antiqua"/>
          <w:sz w:val="20"/>
          <w:szCs w:val="20"/>
        </w:rPr>
        <w:t>mell;</w:t>
      </w:r>
    </w:p>
    <w:p w14:paraId="67E1955A" w14:textId="62CD01FF"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prais their Maker, </w:t>
      </w:r>
      <w:r w:rsidR="00A0301C">
        <w:rPr>
          <w:rFonts w:ascii="Book Antiqua" w:hAnsi="Book Antiqua"/>
          <w:sz w:val="20"/>
          <w:szCs w:val="20"/>
        </w:rPr>
        <w:t>&amp;</w:t>
      </w:r>
      <w:r w:rsidRPr="00B976EF">
        <w:rPr>
          <w:rFonts w:ascii="Book Antiqua" w:hAnsi="Book Antiqua"/>
          <w:sz w:val="20"/>
          <w:szCs w:val="20"/>
        </w:rPr>
        <w:t xml:space="preserve"> to tell</w:t>
      </w:r>
    </w:p>
    <w:p w14:paraId="542B89BE" w14:textId="332F877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The </w:t>
      </w:r>
      <w:r w:rsidR="00A0301C">
        <w:rPr>
          <w:rFonts w:ascii="Book Antiqua" w:hAnsi="Book Antiqua"/>
          <w:sz w:val="20"/>
          <w:szCs w:val="20"/>
        </w:rPr>
        <w:t>M</w:t>
      </w:r>
      <w:r w:rsidRPr="00B976EF">
        <w:rPr>
          <w:rFonts w:ascii="Book Antiqua" w:hAnsi="Book Antiqua"/>
          <w:sz w:val="20"/>
          <w:szCs w:val="20"/>
        </w:rPr>
        <w:t xml:space="preserve">arks of </w:t>
      </w:r>
      <w:r w:rsidR="00543DF3">
        <w:rPr>
          <w:rFonts w:ascii="Book Antiqua" w:hAnsi="Book Antiqua"/>
          <w:sz w:val="20"/>
          <w:szCs w:val="20"/>
        </w:rPr>
        <w:t>H</w:t>
      </w:r>
      <w:r w:rsidRPr="00B976EF">
        <w:rPr>
          <w:rFonts w:ascii="Book Antiqua" w:hAnsi="Book Antiqua"/>
          <w:sz w:val="20"/>
          <w:szCs w:val="20"/>
        </w:rPr>
        <w:t xml:space="preserve">is </w:t>
      </w:r>
      <w:r w:rsidR="00A0301C">
        <w:rPr>
          <w:rFonts w:ascii="Book Antiqua" w:hAnsi="Book Antiqua"/>
          <w:sz w:val="20"/>
          <w:szCs w:val="20"/>
        </w:rPr>
        <w:t>G</w:t>
      </w:r>
      <w:r w:rsidRPr="00B976EF">
        <w:rPr>
          <w:rFonts w:ascii="Book Antiqua" w:hAnsi="Book Antiqua"/>
          <w:sz w:val="20"/>
          <w:szCs w:val="20"/>
        </w:rPr>
        <w:t xml:space="preserve">reat </w:t>
      </w:r>
      <w:r w:rsidR="00A0301C">
        <w:rPr>
          <w:rFonts w:ascii="Book Antiqua" w:hAnsi="Book Antiqua"/>
          <w:sz w:val="20"/>
          <w:szCs w:val="20"/>
        </w:rPr>
        <w:t>P</w:t>
      </w:r>
      <w:r w:rsidRPr="00B976EF">
        <w:rPr>
          <w:rFonts w:ascii="Book Antiqua" w:hAnsi="Book Antiqua"/>
          <w:sz w:val="20"/>
          <w:szCs w:val="20"/>
        </w:rPr>
        <w:t>ow</w:t>
      </w:r>
      <w:r w:rsidR="004D2312" w:rsidRPr="00B976EF">
        <w:rPr>
          <w:rFonts w:ascii="Book Antiqua" w:hAnsi="Book Antiqua"/>
          <w:sz w:val="20"/>
          <w:szCs w:val="20"/>
        </w:rPr>
        <w:t>’</w:t>
      </w:r>
      <w:r w:rsidRPr="00B976EF">
        <w:rPr>
          <w:rFonts w:ascii="Book Antiqua" w:hAnsi="Book Antiqua"/>
          <w:sz w:val="20"/>
          <w:szCs w:val="20"/>
        </w:rPr>
        <w:t>r.</w:t>
      </w:r>
    </w:p>
    <w:p w14:paraId="25501504" w14:textId="77777777" w:rsidR="002E76E0" w:rsidRPr="00B976EF" w:rsidRDefault="002E76E0" w:rsidP="00B976EF">
      <w:pPr>
        <w:spacing w:after="0" w:line="276" w:lineRule="auto"/>
        <w:jc w:val="center"/>
        <w:rPr>
          <w:rFonts w:ascii="Book Antiqua" w:hAnsi="Book Antiqua"/>
          <w:sz w:val="20"/>
          <w:szCs w:val="20"/>
        </w:rPr>
      </w:pPr>
    </w:p>
    <w:p w14:paraId="0C430FE0" w14:textId="23F93999"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fly abroad like active </w:t>
      </w:r>
      <w:r w:rsidR="00A0301C">
        <w:rPr>
          <w:rFonts w:ascii="Book Antiqua" w:hAnsi="Book Antiqua"/>
          <w:sz w:val="20"/>
          <w:szCs w:val="20"/>
        </w:rPr>
        <w:t>B</w:t>
      </w:r>
      <w:r w:rsidRPr="00B976EF">
        <w:rPr>
          <w:rFonts w:ascii="Book Antiqua" w:hAnsi="Book Antiqua"/>
          <w:sz w:val="20"/>
          <w:szCs w:val="20"/>
        </w:rPr>
        <w:t>ees,</w:t>
      </w:r>
    </w:p>
    <w:p w14:paraId="03C4BA8D" w14:textId="028C33CC"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Among the </w:t>
      </w:r>
      <w:r w:rsidR="00A0301C">
        <w:rPr>
          <w:rFonts w:ascii="Book Antiqua" w:hAnsi="Book Antiqua"/>
          <w:sz w:val="20"/>
          <w:szCs w:val="20"/>
        </w:rPr>
        <w:t>H</w:t>
      </w:r>
      <w:r w:rsidRPr="00B976EF">
        <w:rPr>
          <w:rFonts w:ascii="Book Antiqua" w:hAnsi="Book Antiqua"/>
          <w:sz w:val="20"/>
          <w:szCs w:val="20"/>
        </w:rPr>
        <w:t xml:space="preserve">edges </w:t>
      </w:r>
      <w:r w:rsidR="00A0301C">
        <w:rPr>
          <w:rFonts w:ascii="Book Antiqua" w:hAnsi="Book Antiqua"/>
          <w:sz w:val="20"/>
          <w:szCs w:val="20"/>
        </w:rPr>
        <w:t>&amp;</w:t>
      </w:r>
      <w:r w:rsidRPr="00B976EF">
        <w:rPr>
          <w:rFonts w:ascii="Book Antiqua" w:hAnsi="Book Antiqua"/>
          <w:sz w:val="20"/>
          <w:szCs w:val="20"/>
        </w:rPr>
        <w:t xml:space="preserve"> the </w:t>
      </w:r>
      <w:r w:rsidR="00A0301C">
        <w:rPr>
          <w:rFonts w:ascii="Book Antiqua" w:hAnsi="Book Antiqua"/>
          <w:sz w:val="20"/>
          <w:szCs w:val="20"/>
        </w:rPr>
        <w:t>T</w:t>
      </w:r>
      <w:r w:rsidRPr="00B976EF">
        <w:rPr>
          <w:rFonts w:ascii="Book Antiqua" w:hAnsi="Book Antiqua"/>
          <w:sz w:val="20"/>
          <w:szCs w:val="20"/>
        </w:rPr>
        <w:t>rees,</w:t>
      </w:r>
    </w:p>
    <w:p w14:paraId="2D357337" w14:textId="739DF621"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To cull the </w:t>
      </w:r>
      <w:r w:rsidR="00A0301C">
        <w:rPr>
          <w:rFonts w:ascii="Book Antiqua" w:hAnsi="Book Antiqua"/>
          <w:sz w:val="20"/>
          <w:szCs w:val="20"/>
        </w:rPr>
        <w:t>D</w:t>
      </w:r>
      <w:r w:rsidRPr="00B976EF">
        <w:rPr>
          <w:rFonts w:ascii="Book Antiqua" w:hAnsi="Book Antiqua"/>
          <w:sz w:val="20"/>
          <w:szCs w:val="20"/>
        </w:rPr>
        <w:t>ew that lies</w:t>
      </w:r>
    </w:p>
    <w:p w14:paraId="7691BD19" w14:textId="29E3187F"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On ev</w:t>
      </w:r>
      <w:r w:rsidR="00A0301C">
        <w:rPr>
          <w:rFonts w:ascii="Book Antiqua" w:hAnsi="Book Antiqua"/>
          <w:sz w:val="20"/>
          <w:szCs w:val="20"/>
        </w:rPr>
        <w:t>r</w:t>
      </w:r>
      <w:r w:rsidRPr="00B976EF">
        <w:rPr>
          <w:rFonts w:ascii="Book Antiqua" w:hAnsi="Book Antiqua"/>
          <w:sz w:val="20"/>
          <w:szCs w:val="20"/>
        </w:rPr>
        <w:t xml:space="preserve">y </w:t>
      </w:r>
      <w:r w:rsidR="00A0301C" w:rsidRPr="00543DF3">
        <w:rPr>
          <w:rFonts w:ascii="Book Antiqua" w:hAnsi="Book Antiqua"/>
          <w:sz w:val="20"/>
          <w:szCs w:val="20"/>
        </w:rPr>
        <w:t>B</w:t>
      </w:r>
      <w:r w:rsidRPr="00B976EF">
        <w:rPr>
          <w:rFonts w:ascii="Book Antiqua" w:hAnsi="Book Antiqua"/>
          <w:sz w:val="20"/>
          <w:szCs w:val="20"/>
        </w:rPr>
        <w:t>lade,</w:t>
      </w:r>
    </w:p>
    <w:p w14:paraId="50106A28" w14:textId="027E65F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From evry </w:t>
      </w:r>
      <w:r w:rsidR="00A0301C">
        <w:rPr>
          <w:rFonts w:ascii="Book Antiqua" w:hAnsi="Book Antiqua"/>
          <w:sz w:val="20"/>
          <w:szCs w:val="20"/>
        </w:rPr>
        <w:t>B</w:t>
      </w:r>
      <w:r w:rsidRPr="00B976EF">
        <w:rPr>
          <w:rFonts w:ascii="Book Antiqua" w:hAnsi="Book Antiqua"/>
          <w:sz w:val="20"/>
          <w:szCs w:val="20"/>
        </w:rPr>
        <w:t>lossom; till we lade</w:t>
      </w:r>
    </w:p>
    <w:p w14:paraId="20C566F6" w14:textId="68C78581"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Our </w:t>
      </w:r>
      <w:r w:rsidR="00A0301C" w:rsidRPr="00A0301C">
        <w:rPr>
          <w:rFonts w:ascii="Book Antiqua" w:hAnsi="Book Antiqua"/>
          <w:i/>
          <w:iCs/>
          <w:sz w:val="20"/>
          <w:szCs w:val="20"/>
        </w:rPr>
        <w:t>M</w:t>
      </w:r>
      <w:r w:rsidRPr="00A0301C">
        <w:rPr>
          <w:rFonts w:ascii="Book Antiqua" w:hAnsi="Book Antiqua"/>
          <w:i/>
          <w:iCs/>
          <w:sz w:val="20"/>
          <w:szCs w:val="20"/>
        </w:rPr>
        <w:t>inds</w:t>
      </w:r>
      <w:r w:rsidRPr="00B976EF">
        <w:rPr>
          <w:rFonts w:ascii="Book Antiqua" w:hAnsi="Book Antiqua"/>
          <w:sz w:val="20"/>
          <w:szCs w:val="20"/>
        </w:rPr>
        <w:t xml:space="preserve">, as they their </w:t>
      </w:r>
      <w:r w:rsidR="00A0301C" w:rsidRPr="00A0301C">
        <w:rPr>
          <w:rFonts w:ascii="Book Antiqua" w:hAnsi="Book Antiqua"/>
          <w:i/>
          <w:iCs/>
          <w:sz w:val="20"/>
          <w:szCs w:val="20"/>
        </w:rPr>
        <w:t>T</w:t>
      </w:r>
      <w:r w:rsidRPr="00A0301C">
        <w:rPr>
          <w:rFonts w:ascii="Book Antiqua" w:hAnsi="Book Antiqua"/>
          <w:i/>
          <w:iCs/>
          <w:sz w:val="20"/>
          <w:szCs w:val="20"/>
        </w:rPr>
        <w:t>highs</w:t>
      </w:r>
      <w:r w:rsidRPr="00B976EF">
        <w:rPr>
          <w:rFonts w:ascii="Book Antiqua" w:hAnsi="Book Antiqua"/>
          <w:sz w:val="20"/>
          <w:szCs w:val="20"/>
        </w:rPr>
        <w:t>.</w:t>
      </w:r>
    </w:p>
    <w:p w14:paraId="500BAA75" w14:textId="77777777" w:rsidR="002E76E0" w:rsidRPr="00B976EF" w:rsidRDefault="002E76E0" w:rsidP="00B976EF">
      <w:pPr>
        <w:spacing w:after="0" w:line="276" w:lineRule="auto"/>
        <w:jc w:val="center"/>
        <w:rPr>
          <w:rFonts w:ascii="Book Antiqua" w:hAnsi="Book Antiqua"/>
          <w:sz w:val="20"/>
          <w:szCs w:val="20"/>
        </w:rPr>
      </w:pPr>
    </w:p>
    <w:p w14:paraId="6A972218" w14:textId="669E7B06"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Observ those rich </w:t>
      </w:r>
      <w:r w:rsidR="00A0301C">
        <w:rPr>
          <w:rFonts w:ascii="Book Antiqua" w:hAnsi="Book Antiqua"/>
          <w:sz w:val="20"/>
          <w:szCs w:val="20"/>
        </w:rPr>
        <w:t>&amp;</w:t>
      </w:r>
      <w:r w:rsidRPr="00B976EF">
        <w:rPr>
          <w:rFonts w:ascii="Book Antiqua" w:hAnsi="Book Antiqua"/>
          <w:sz w:val="20"/>
          <w:szCs w:val="20"/>
        </w:rPr>
        <w:t xml:space="preserve"> glorious things,</w:t>
      </w:r>
    </w:p>
    <w:p w14:paraId="4303D985" w14:textId="3C516BAA"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The </w:t>
      </w:r>
      <w:r w:rsidR="00A0301C">
        <w:rPr>
          <w:rFonts w:ascii="Book Antiqua" w:hAnsi="Book Antiqua"/>
          <w:sz w:val="20"/>
          <w:szCs w:val="20"/>
        </w:rPr>
        <w:t>R</w:t>
      </w:r>
      <w:r w:rsidRPr="00B976EF">
        <w:rPr>
          <w:rFonts w:ascii="Book Antiqua" w:hAnsi="Book Antiqua"/>
          <w:sz w:val="20"/>
          <w:szCs w:val="20"/>
        </w:rPr>
        <w:t xml:space="preserve">ivers, </w:t>
      </w:r>
      <w:r w:rsidR="00A0301C">
        <w:rPr>
          <w:rFonts w:ascii="Book Antiqua" w:hAnsi="Book Antiqua"/>
          <w:sz w:val="20"/>
          <w:szCs w:val="20"/>
        </w:rPr>
        <w:t>M</w:t>
      </w:r>
      <w:r w:rsidRPr="00B976EF">
        <w:rPr>
          <w:rFonts w:ascii="Book Antiqua" w:hAnsi="Book Antiqua"/>
          <w:sz w:val="20"/>
          <w:szCs w:val="20"/>
        </w:rPr>
        <w:t xml:space="preserve">eadows, </w:t>
      </w:r>
      <w:r w:rsidR="00A0301C">
        <w:rPr>
          <w:rFonts w:ascii="Book Antiqua" w:hAnsi="Book Antiqua"/>
          <w:sz w:val="20"/>
          <w:szCs w:val="20"/>
        </w:rPr>
        <w:t>W</w:t>
      </w:r>
      <w:r w:rsidRPr="00B976EF">
        <w:rPr>
          <w:rFonts w:ascii="Book Antiqua" w:hAnsi="Book Antiqua"/>
          <w:sz w:val="20"/>
          <w:szCs w:val="20"/>
        </w:rPr>
        <w:t xml:space="preserve">oods, </w:t>
      </w:r>
      <w:r w:rsidR="00A0301C">
        <w:rPr>
          <w:rFonts w:ascii="Book Antiqua" w:hAnsi="Book Antiqua"/>
          <w:sz w:val="20"/>
          <w:szCs w:val="20"/>
        </w:rPr>
        <w:t>&amp;</w:t>
      </w:r>
      <w:r w:rsidRPr="00B976EF">
        <w:rPr>
          <w:rFonts w:ascii="Book Antiqua" w:hAnsi="Book Antiqua"/>
          <w:sz w:val="20"/>
          <w:szCs w:val="20"/>
        </w:rPr>
        <w:t xml:space="preserve"> </w:t>
      </w:r>
      <w:r w:rsidR="00A0301C">
        <w:rPr>
          <w:rFonts w:ascii="Book Antiqua" w:hAnsi="Book Antiqua"/>
          <w:sz w:val="20"/>
          <w:szCs w:val="20"/>
        </w:rPr>
        <w:t>S</w:t>
      </w:r>
      <w:r w:rsidRPr="00B976EF">
        <w:rPr>
          <w:rFonts w:ascii="Book Antiqua" w:hAnsi="Book Antiqua"/>
          <w:sz w:val="20"/>
          <w:szCs w:val="20"/>
        </w:rPr>
        <w:t>prings,</w:t>
      </w:r>
    </w:p>
    <w:p w14:paraId="05BCA540" w14:textId="7459943E"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The fructifying </w:t>
      </w:r>
      <w:r w:rsidR="00A0301C">
        <w:rPr>
          <w:rFonts w:ascii="Book Antiqua" w:hAnsi="Book Antiqua"/>
          <w:sz w:val="20"/>
          <w:szCs w:val="20"/>
        </w:rPr>
        <w:t>S</w:t>
      </w:r>
      <w:r w:rsidRPr="00B976EF">
        <w:rPr>
          <w:rFonts w:ascii="Book Antiqua" w:hAnsi="Book Antiqua"/>
          <w:sz w:val="20"/>
          <w:szCs w:val="20"/>
        </w:rPr>
        <w:t>un;</w:t>
      </w:r>
    </w:p>
    <w:p w14:paraId="311C4B3D" w14:textId="1AA4F9E5"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To note from far</w:t>
      </w:r>
    </w:p>
    <w:p w14:paraId="257F2579" w14:textId="1DAC005E"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The </w:t>
      </w:r>
      <w:r w:rsidR="00A0301C">
        <w:rPr>
          <w:rFonts w:ascii="Book Antiqua" w:hAnsi="Book Antiqua"/>
          <w:sz w:val="20"/>
          <w:szCs w:val="20"/>
        </w:rPr>
        <w:t>R</w:t>
      </w:r>
      <w:r w:rsidRPr="00B976EF">
        <w:rPr>
          <w:rFonts w:ascii="Book Antiqua" w:hAnsi="Book Antiqua"/>
          <w:sz w:val="20"/>
          <w:szCs w:val="20"/>
        </w:rPr>
        <w:t xml:space="preserve">ising of each </w:t>
      </w:r>
      <w:r w:rsidR="00A0301C">
        <w:rPr>
          <w:rFonts w:ascii="Book Antiqua" w:hAnsi="Book Antiqua"/>
          <w:sz w:val="20"/>
          <w:szCs w:val="20"/>
        </w:rPr>
        <w:t>T</w:t>
      </w:r>
      <w:r w:rsidRPr="00B976EF">
        <w:rPr>
          <w:rFonts w:ascii="Book Antiqua" w:hAnsi="Book Antiqua"/>
          <w:sz w:val="20"/>
          <w:szCs w:val="20"/>
        </w:rPr>
        <w:t xml:space="preserve">winkling </w:t>
      </w:r>
      <w:r w:rsidR="00A0301C">
        <w:rPr>
          <w:rFonts w:ascii="Book Antiqua" w:hAnsi="Book Antiqua"/>
          <w:sz w:val="20"/>
          <w:szCs w:val="20"/>
        </w:rPr>
        <w:t>S</w:t>
      </w:r>
      <w:r w:rsidRPr="00B976EF">
        <w:rPr>
          <w:rFonts w:ascii="Book Antiqua" w:hAnsi="Book Antiqua"/>
          <w:sz w:val="20"/>
          <w:szCs w:val="20"/>
        </w:rPr>
        <w:t>tar</w:t>
      </w:r>
    </w:p>
    <w:p w14:paraId="19CD6348" w14:textId="36124D2D"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For us his </w:t>
      </w:r>
      <w:r w:rsidR="00A0301C">
        <w:rPr>
          <w:rFonts w:ascii="Book Antiqua" w:hAnsi="Book Antiqua"/>
          <w:sz w:val="20"/>
          <w:szCs w:val="20"/>
        </w:rPr>
        <w:t>R</w:t>
      </w:r>
      <w:r w:rsidRPr="00B976EF">
        <w:rPr>
          <w:rFonts w:ascii="Book Antiqua" w:hAnsi="Book Antiqua"/>
          <w:sz w:val="20"/>
          <w:szCs w:val="20"/>
        </w:rPr>
        <w:t>ace to run.</w:t>
      </w:r>
    </w:p>
    <w:p w14:paraId="77669034" w14:textId="77777777" w:rsidR="002E76E0" w:rsidRPr="00B976EF" w:rsidRDefault="002E76E0" w:rsidP="00B976EF">
      <w:pPr>
        <w:spacing w:after="0" w:line="276" w:lineRule="auto"/>
        <w:jc w:val="center"/>
        <w:rPr>
          <w:rFonts w:ascii="Book Antiqua" w:hAnsi="Book Antiqua"/>
          <w:sz w:val="20"/>
          <w:szCs w:val="20"/>
        </w:rPr>
      </w:pPr>
    </w:p>
    <w:p w14:paraId="34B70CEF" w14:textId="0E25D8A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A little </w:t>
      </w:r>
      <w:r w:rsidR="00A0301C">
        <w:rPr>
          <w:rFonts w:ascii="Book Antiqua" w:hAnsi="Book Antiqua"/>
          <w:sz w:val="20"/>
          <w:szCs w:val="20"/>
        </w:rPr>
        <w:t>C</w:t>
      </w:r>
      <w:r w:rsidRPr="00B976EF">
        <w:rPr>
          <w:rFonts w:ascii="Book Antiqua" w:hAnsi="Book Antiqua"/>
          <w:sz w:val="20"/>
          <w:szCs w:val="20"/>
        </w:rPr>
        <w:t>hild these well perceivs,</w:t>
      </w:r>
    </w:p>
    <w:p w14:paraId="6D77F1FB" w14:textId="2F60251D"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Who, tumbling in green </w:t>
      </w:r>
      <w:r w:rsidR="00A0301C">
        <w:rPr>
          <w:rFonts w:ascii="Book Antiqua" w:hAnsi="Book Antiqua"/>
          <w:sz w:val="20"/>
          <w:szCs w:val="20"/>
        </w:rPr>
        <w:t>G</w:t>
      </w:r>
      <w:r w:rsidRPr="00B976EF">
        <w:rPr>
          <w:rFonts w:ascii="Book Antiqua" w:hAnsi="Book Antiqua"/>
          <w:sz w:val="20"/>
          <w:szCs w:val="20"/>
        </w:rPr>
        <w:t xml:space="preserve">rass and </w:t>
      </w:r>
      <w:r w:rsidR="00A0301C">
        <w:rPr>
          <w:rFonts w:ascii="Book Antiqua" w:hAnsi="Book Antiqua"/>
          <w:sz w:val="20"/>
          <w:szCs w:val="20"/>
        </w:rPr>
        <w:t>L</w:t>
      </w:r>
      <w:r w:rsidRPr="00B976EF">
        <w:rPr>
          <w:rFonts w:ascii="Book Antiqua" w:hAnsi="Book Antiqua"/>
          <w:sz w:val="20"/>
          <w:szCs w:val="20"/>
        </w:rPr>
        <w:t>eavs,</w:t>
      </w:r>
    </w:p>
    <w:p w14:paraId="2D8B1D20" w14:textId="5E0BBB0A"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May </w:t>
      </w:r>
      <w:r w:rsidR="00A0301C">
        <w:rPr>
          <w:rFonts w:ascii="Book Antiqua" w:hAnsi="Book Antiqua"/>
          <w:sz w:val="20"/>
          <w:szCs w:val="20"/>
        </w:rPr>
        <w:t>R</w:t>
      </w:r>
      <w:r w:rsidRPr="00B976EF">
        <w:rPr>
          <w:rFonts w:ascii="Book Antiqua" w:hAnsi="Book Antiqua"/>
          <w:sz w:val="20"/>
          <w:szCs w:val="20"/>
        </w:rPr>
        <w:t xml:space="preserve">ich as </w:t>
      </w:r>
      <w:r w:rsidR="00A0301C">
        <w:rPr>
          <w:rFonts w:ascii="Book Antiqua" w:hAnsi="Book Antiqua"/>
          <w:sz w:val="20"/>
          <w:szCs w:val="20"/>
        </w:rPr>
        <w:t>K</w:t>
      </w:r>
      <w:r w:rsidRPr="00B976EF">
        <w:rPr>
          <w:rFonts w:ascii="Book Antiqua" w:hAnsi="Book Antiqua"/>
          <w:sz w:val="20"/>
          <w:szCs w:val="20"/>
        </w:rPr>
        <w:t>ings be thought</w:t>
      </w:r>
      <w:r w:rsidR="00A0301C">
        <w:rPr>
          <w:rFonts w:ascii="Book Antiqua" w:hAnsi="Book Antiqua"/>
          <w:sz w:val="20"/>
          <w:szCs w:val="20"/>
        </w:rPr>
        <w:t>:</w:t>
      </w:r>
    </w:p>
    <w:p w14:paraId="4CE920AD" w14:textId="1A9E644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But there</w:t>
      </w:r>
      <w:r w:rsidR="004D2312" w:rsidRPr="00B976EF">
        <w:rPr>
          <w:rFonts w:ascii="Book Antiqua" w:hAnsi="Book Antiqua"/>
          <w:sz w:val="20"/>
          <w:szCs w:val="20"/>
        </w:rPr>
        <w:t>’</w:t>
      </w:r>
      <w:r w:rsidRPr="00B976EF">
        <w:rPr>
          <w:rFonts w:ascii="Book Antiqua" w:hAnsi="Book Antiqua"/>
          <w:sz w:val="20"/>
          <w:szCs w:val="20"/>
        </w:rPr>
        <w:t xml:space="preserve">s a </w:t>
      </w:r>
      <w:r w:rsidR="00A0301C">
        <w:rPr>
          <w:rFonts w:ascii="Book Antiqua" w:hAnsi="Book Antiqua"/>
          <w:sz w:val="20"/>
          <w:szCs w:val="20"/>
        </w:rPr>
        <w:t>S</w:t>
      </w:r>
      <w:r w:rsidRPr="00B976EF">
        <w:rPr>
          <w:rFonts w:ascii="Book Antiqua" w:hAnsi="Book Antiqua"/>
          <w:sz w:val="20"/>
          <w:szCs w:val="20"/>
        </w:rPr>
        <w:t>ight</w:t>
      </w:r>
    </w:p>
    <w:p w14:paraId="269774B3" w14:textId="617D5BC0"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Which perfect </w:t>
      </w:r>
      <w:r w:rsidR="00A0301C">
        <w:rPr>
          <w:rFonts w:ascii="Book Antiqua" w:hAnsi="Book Antiqua"/>
          <w:sz w:val="20"/>
          <w:szCs w:val="20"/>
        </w:rPr>
        <w:t>M</w:t>
      </w:r>
      <w:r w:rsidRPr="00B976EF">
        <w:rPr>
          <w:rFonts w:ascii="Book Antiqua" w:hAnsi="Book Antiqua"/>
          <w:sz w:val="20"/>
          <w:szCs w:val="20"/>
        </w:rPr>
        <w:t>anhood may delight,</w:t>
      </w:r>
    </w:p>
    <w:p w14:paraId="1B64C76E" w14:textId="2415C16B"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To w</w:t>
      </w:r>
      <w:r w:rsidRPr="00A0301C">
        <w:rPr>
          <w:rFonts w:ascii="Book Antiqua" w:hAnsi="Book Antiqua"/>
          <w:sz w:val="20"/>
          <w:szCs w:val="20"/>
          <w:vertAlign w:val="superscript"/>
        </w:rPr>
        <w:t>ch</w:t>
      </w:r>
      <w:r w:rsidRPr="00B976EF">
        <w:rPr>
          <w:rFonts w:ascii="Book Antiqua" w:hAnsi="Book Antiqua"/>
          <w:sz w:val="20"/>
          <w:szCs w:val="20"/>
        </w:rPr>
        <w:t xml:space="preserve"> we shall be brought.</w:t>
      </w:r>
    </w:p>
    <w:p w14:paraId="0443769F" w14:textId="77777777" w:rsidR="002E76E0" w:rsidRPr="00B976EF" w:rsidRDefault="002E76E0" w:rsidP="00B976EF">
      <w:pPr>
        <w:spacing w:after="0" w:line="276" w:lineRule="auto"/>
        <w:jc w:val="center"/>
        <w:rPr>
          <w:rFonts w:ascii="Book Antiqua" w:hAnsi="Book Antiqua"/>
          <w:sz w:val="20"/>
          <w:szCs w:val="20"/>
        </w:rPr>
      </w:pPr>
    </w:p>
    <w:p w14:paraId="11BD4664" w14:textId="05E61460" w:rsidR="00780762" w:rsidRDefault="00780762" w:rsidP="00B976EF">
      <w:pPr>
        <w:spacing w:after="0" w:line="276" w:lineRule="auto"/>
        <w:jc w:val="center"/>
        <w:rPr>
          <w:rFonts w:ascii="Book Antiqua" w:hAnsi="Book Antiqua"/>
          <w:sz w:val="20"/>
          <w:szCs w:val="20"/>
        </w:rPr>
      </w:pPr>
      <w:r>
        <w:rPr>
          <w:rFonts w:ascii="Book Antiqua" w:hAnsi="Book Antiqua"/>
          <w:sz w:val="20"/>
          <w:szCs w:val="20"/>
        </w:rPr>
        <w:br w:type="page"/>
      </w:r>
    </w:p>
    <w:p w14:paraId="04980A76" w14:textId="0954DE59" w:rsidR="00B70B2D" w:rsidRPr="00B976EF" w:rsidRDefault="00B70B2D" w:rsidP="00B70B2D">
      <w:pPr>
        <w:spacing w:after="0" w:line="276" w:lineRule="auto"/>
        <w:jc w:val="center"/>
        <w:rPr>
          <w:rFonts w:ascii="Book Antiqua" w:hAnsi="Book Antiqua"/>
          <w:sz w:val="20"/>
          <w:szCs w:val="20"/>
        </w:rPr>
      </w:pPr>
      <w:r w:rsidRPr="00B976EF">
        <w:rPr>
          <w:rFonts w:ascii="Book Antiqua" w:hAnsi="Book Antiqua"/>
          <w:sz w:val="20"/>
          <w:szCs w:val="20"/>
        </w:rPr>
        <w:lastRenderedPageBreak/>
        <w:t xml:space="preserve">While in those pleasant </w:t>
      </w:r>
      <w:r w:rsidR="00A0301C">
        <w:rPr>
          <w:rFonts w:ascii="Book Antiqua" w:hAnsi="Book Antiqua"/>
          <w:sz w:val="20"/>
          <w:szCs w:val="20"/>
        </w:rPr>
        <w:t>P</w:t>
      </w:r>
      <w:r w:rsidRPr="00B976EF">
        <w:rPr>
          <w:rFonts w:ascii="Book Antiqua" w:hAnsi="Book Antiqua"/>
          <w:sz w:val="20"/>
          <w:szCs w:val="20"/>
        </w:rPr>
        <w:t>aths we talk</w:t>
      </w:r>
    </w:p>
    <w:p w14:paraId="097264F7" w14:textId="701A7760" w:rsidR="00B70B2D" w:rsidRDefault="00B70B2D" w:rsidP="00B70B2D">
      <w:pPr>
        <w:spacing w:after="0" w:line="276" w:lineRule="auto"/>
        <w:jc w:val="center"/>
        <w:rPr>
          <w:rFonts w:ascii="Book Antiqua" w:hAnsi="Book Antiqua"/>
          <w:sz w:val="20"/>
          <w:szCs w:val="20"/>
        </w:rPr>
      </w:pPr>
      <w:r w:rsidRPr="00B976EF">
        <w:rPr>
          <w:rFonts w:ascii="Book Antiqua" w:hAnsi="Book Antiqua"/>
          <w:sz w:val="20"/>
          <w:szCs w:val="20"/>
        </w:rPr>
        <w:t xml:space="preserve">‘Tis </w:t>
      </w:r>
      <w:r w:rsidRPr="00A0301C">
        <w:rPr>
          <w:rFonts w:ascii="Book Antiqua" w:hAnsi="Book Antiqua"/>
          <w:i/>
          <w:iCs/>
          <w:sz w:val="20"/>
          <w:szCs w:val="20"/>
        </w:rPr>
        <w:t>that</w:t>
      </w:r>
      <w:r w:rsidRPr="00B976EF">
        <w:rPr>
          <w:rFonts w:ascii="Book Antiqua" w:hAnsi="Book Antiqua"/>
          <w:sz w:val="20"/>
          <w:szCs w:val="20"/>
        </w:rPr>
        <w:t xml:space="preserve"> tow’rds w</w:t>
      </w:r>
      <w:r w:rsidRPr="00A0301C">
        <w:rPr>
          <w:rFonts w:ascii="Book Antiqua" w:hAnsi="Book Antiqua"/>
          <w:sz w:val="20"/>
          <w:szCs w:val="20"/>
          <w:vertAlign w:val="superscript"/>
        </w:rPr>
        <w:t>ch</w:t>
      </w:r>
      <w:r w:rsidRPr="00B976EF">
        <w:rPr>
          <w:rFonts w:ascii="Book Antiqua" w:hAnsi="Book Antiqua"/>
          <w:sz w:val="20"/>
          <w:szCs w:val="20"/>
        </w:rPr>
        <w:t xml:space="preserve"> at last we walk;</w:t>
      </w:r>
    </w:p>
    <w:p w14:paraId="25422573" w14:textId="3CBF1416"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For we may by degrees</w:t>
      </w:r>
    </w:p>
    <w:p w14:paraId="75A36C50" w14:textId="0B032DA2"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Wisely proceed</w:t>
      </w:r>
    </w:p>
    <w:p w14:paraId="197F3A77" w14:textId="32FFD5A4"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Pleasures of </w:t>
      </w:r>
      <w:r w:rsidR="00A0301C">
        <w:rPr>
          <w:rFonts w:ascii="Book Antiqua" w:hAnsi="Book Antiqua"/>
          <w:sz w:val="20"/>
          <w:szCs w:val="20"/>
        </w:rPr>
        <w:t>L</w:t>
      </w:r>
      <w:r w:rsidRPr="00B976EF">
        <w:rPr>
          <w:rFonts w:ascii="Book Antiqua" w:hAnsi="Book Antiqua"/>
          <w:sz w:val="20"/>
          <w:szCs w:val="20"/>
        </w:rPr>
        <w:t xml:space="preserve">ov </w:t>
      </w:r>
      <w:r w:rsidR="00A0301C">
        <w:rPr>
          <w:rFonts w:ascii="Book Antiqua" w:hAnsi="Book Antiqua"/>
          <w:sz w:val="20"/>
          <w:szCs w:val="20"/>
        </w:rPr>
        <w:t>&amp;</w:t>
      </w:r>
      <w:r w:rsidRPr="00B976EF">
        <w:rPr>
          <w:rFonts w:ascii="Book Antiqua" w:hAnsi="Book Antiqua"/>
          <w:sz w:val="20"/>
          <w:szCs w:val="20"/>
        </w:rPr>
        <w:t xml:space="preserve"> </w:t>
      </w:r>
      <w:r w:rsidR="00A0301C">
        <w:rPr>
          <w:rFonts w:ascii="Book Antiqua" w:hAnsi="Book Antiqua"/>
          <w:sz w:val="20"/>
          <w:szCs w:val="20"/>
        </w:rPr>
        <w:t>P</w:t>
      </w:r>
      <w:r w:rsidRPr="00B976EF">
        <w:rPr>
          <w:rFonts w:ascii="Book Antiqua" w:hAnsi="Book Antiqua"/>
          <w:sz w:val="20"/>
          <w:szCs w:val="20"/>
        </w:rPr>
        <w:t>rais to heed,</w:t>
      </w:r>
    </w:p>
    <w:p w14:paraId="40F2B562" w14:textId="47253EA8" w:rsidR="002E76E0" w:rsidRPr="00B976EF" w:rsidRDefault="002E76E0" w:rsidP="00B976EF">
      <w:pPr>
        <w:spacing w:after="0" w:line="276" w:lineRule="auto"/>
        <w:jc w:val="center"/>
        <w:rPr>
          <w:rFonts w:ascii="Book Antiqua" w:hAnsi="Book Antiqua"/>
          <w:sz w:val="20"/>
          <w:szCs w:val="20"/>
        </w:rPr>
      </w:pPr>
      <w:r w:rsidRPr="00B976EF">
        <w:rPr>
          <w:rFonts w:ascii="Book Antiqua" w:hAnsi="Book Antiqua"/>
          <w:sz w:val="20"/>
          <w:szCs w:val="20"/>
        </w:rPr>
        <w:t xml:space="preserve">From viewing </w:t>
      </w:r>
      <w:r w:rsidR="00587B8E">
        <w:rPr>
          <w:rFonts w:ascii="Book Antiqua" w:hAnsi="Book Antiqua"/>
          <w:sz w:val="20"/>
          <w:szCs w:val="20"/>
        </w:rPr>
        <w:t>H</w:t>
      </w:r>
      <w:r w:rsidRPr="00B976EF">
        <w:rPr>
          <w:rFonts w:ascii="Book Antiqua" w:hAnsi="Book Antiqua"/>
          <w:sz w:val="20"/>
          <w:szCs w:val="20"/>
        </w:rPr>
        <w:t xml:space="preserve">erbs </w:t>
      </w:r>
      <w:r w:rsidR="00587B8E">
        <w:rPr>
          <w:rFonts w:ascii="Book Antiqua" w:hAnsi="Book Antiqua"/>
          <w:sz w:val="20"/>
          <w:szCs w:val="20"/>
        </w:rPr>
        <w:t>&amp;</w:t>
      </w:r>
      <w:r w:rsidRPr="00B976EF">
        <w:rPr>
          <w:rFonts w:ascii="Book Antiqua" w:hAnsi="Book Antiqua"/>
          <w:sz w:val="20"/>
          <w:szCs w:val="20"/>
        </w:rPr>
        <w:t xml:space="preserve"> </w:t>
      </w:r>
      <w:r w:rsidR="00587B8E">
        <w:rPr>
          <w:rFonts w:ascii="Book Antiqua" w:hAnsi="Book Antiqua"/>
          <w:sz w:val="20"/>
          <w:szCs w:val="20"/>
        </w:rPr>
        <w:t>T</w:t>
      </w:r>
      <w:r w:rsidRPr="00B976EF">
        <w:rPr>
          <w:rFonts w:ascii="Book Antiqua" w:hAnsi="Book Antiqua"/>
          <w:sz w:val="20"/>
          <w:szCs w:val="20"/>
        </w:rPr>
        <w:t>rees.</w:t>
      </w:r>
    </w:p>
    <w:p w14:paraId="3A253563" w14:textId="77777777" w:rsidR="002E76E0" w:rsidRDefault="002E76E0" w:rsidP="004D2312">
      <w:pPr>
        <w:spacing w:after="0"/>
        <w:rPr>
          <w:rFonts w:ascii="Book Antiqua" w:hAnsi="Book Antiqua"/>
          <w:sz w:val="20"/>
          <w:szCs w:val="20"/>
        </w:rPr>
      </w:pPr>
    </w:p>
    <w:p w14:paraId="21E6F70E" w14:textId="77777777" w:rsidR="00780762" w:rsidRDefault="00780762" w:rsidP="004D2312">
      <w:pPr>
        <w:spacing w:after="0"/>
        <w:rPr>
          <w:rFonts w:ascii="Book Antiqua" w:hAnsi="Book Antiqua"/>
          <w:sz w:val="20"/>
          <w:szCs w:val="20"/>
        </w:rPr>
      </w:pPr>
    </w:p>
    <w:p w14:paraId="0560A403" w14:textId="77777777" w:rsidR="00B70B2D" w:rsidRDefault="00B70B2D" w:rsidP="004D2312">
      <w:pPr>
        <w:spacing w:after="0"/>
        <w:rPr>
          <w:rFonts w:ascii="Book Antiqua" w:hAnsi="Book Antiqua"/>
          <w:sz w:val="20"/>
          <w:szCs w:val="20"/>
        </w:rPr>
      </w:pPr>
    </w:p>
    <w:p w14:paraId="0F719A7C" w14:textId="77777777" w:rsidR="00780762" w:rsidRPr="00B976EF" w:rsidRDefault="00780762" w:rsidP="004D2312">
      <w:pPr>
        <w:spacing w:after="0"/>
        <w:rPr>
          <w:rFonts w:ascii="Book Antiqua" w:hAnsi="Book Antiqua"/>
          <w:sz w:val="20"/>
          <w:szCs w:val="20"/>
        </w:rPr>
      </w:pPr>
    </w:p>
    <w:p w14:paraId="1832BF42" w14:textId="50ABC8DC" w:rsidR="004D2312" w:rsidRPr="00B976EF" w:rsidRDefault="004D2312" w:rsidP="00B976EF">
      <w:pPr>
        <w:spacing w:after="0" w:line="276" w:lineRule="auto"/>
        <w:rPr>
          <w:rFonts w:ascii="Book Antiqua" w:hAnsi="Book Antiqua"/>
          <w:sz w:val="20"/>
          <w:szCs w:val="20"/>
        </w:rPr>
      </w:pPr>
      <w:r w:rsidRPr="00B976EF">
        <w:rPr>
          <w:rFonts w:ascii="Book Antiqua" w:hAnsi="Book Antiqua"/>
          <w:sz w:val="20"/>
          <w:szCs w:val="20"/>
        </w:rPr>
        <w:t xml:space="preserve">The first printed text of ‘Walking’, from Thomas Traherne, </w:t>
      </w:r>
      <w:r w:rsidRPr="00B976EF">
        <w:rPr>
          <w:rFonts w:ascii="Book Antiqua" w:hAnsi="Book Antiqua"/>
          <w:i/>
          <w:iCs/>
          <w:sz w:val="20"/>
          <w:szCs w:val="20"/>
        </w:rPr>
        <w:t>Poems of Felicity</w:t>
      </w:r>
      <w:r w:rsidRPr="00B976EF">
        <w:rPr>
          <w:rFonts w:ascii="Book Antiqua" w:hAnsi="Book Antiqua"/>
          <w:sz w:val="20"/>
          <w:szCs w:val="20"/>
        </w:rPr>
        <w:t xml:space="preserve">, ed. H. I. Bell (Oxford, 1910). </w:t>
      </w:r>
      <w:r w:rsidR="006A0DDA" w:rsidRPr="00B976EF">
        <w:rPr>
          <w:rFonts w:ascii="Book Antiqua" w:hAnsi="Book Antiqua"/>
          <w:sz w:val="20"/>
          <w:szCs w:val="20"/>
        </w:rPr>
        <w:t xml:space="preserve">In </w:t>
      </w:r>
      <w:r w:rsidR="00B70B2D">
        <w:rPr>
          <w:rFonts w:ascii="Book Antiqua" w:hAnsi="Book Antiqua"/>
          <w:sz w:val="20"/>
          <w:szCs w:val="20"/>
        </w:rPr>
        <w:t>transferri</w:t>
      </w:r>
      <w:r w:rsidR="006A0DDA" w:rsidRPr="00B976EF">
        <w:rPr>
          <w:rFonts w:ascii="Book Antiqua" w:hAnsi="Book Antiqua"/>
          <w:sz w:val="20"/>
          <w:szCs w:val="20"/>
        </w:rPr>
        <w:t>ng the manuscript text</w:t>
      </w:r>
      <w:r w:rsidR="00B70B2D">
        <w:rPr>
          <w:rFonts w:ascii="Book Antiqua" w:hAnsi="Book Antiqua"/>
          <w:sz w:val="20"/>
          <w:szCs w:val="20"/>
        </w:rPr>
        <w:t xml:space="preserve"> to print</w:t>
      </w:r>
      <w:r w:rsidR="006A0DDA" w:rsidRPr="00B976EF">
        <w:rPr>
          <w:rFonts w:ascii="Book Antiqua" w:hAnsi="Book Antiqua"/>
          <w:sz w:val="20"/>
          <w:szCs w:val="20"/>
        </w:rPr>
        <w:t xml:space="preserve">, the </w:t>
      </w:r>
      <w:r w:rsidR="00B70B2D">
        <w:rPr>
          <w:rFonts w:ascii="Book Antiqua" w:hAnsi="Book Antiqua"/>
          <w:sz w:val="20"/>
          <w:szCs w:val="20"/>
        </w:rPr>
        <w:t xml:space="preserve">textual </w:t>
      </w:r>
      <w:r w:rsidR="006A0DDA" w:rsidRPr="00B976EF">
        <w:rPr>
          <w:rFonts w:ascii="Book Antiqua" w:hAnsi="Book Antiqua"/>
          <w:sz w:val="20"/>
          <w:szCs w:val="20"/>
        </w:rPr>
        <w:t>editor has had to make some of the same decisions as the translator about punctuation, capitalization, and layout.</w:t>
      </w:r>
    </w:p>
    <w:p w14:paraId="50BA5A9B" w14:textId="77777777" w:rsidR="004D2312" w:rsidRDefault="004D2312" w:rsidP="004D2312">
      <w:pPr>
        <w:spacing w:after="0"/>
        <w:rPr>
          <w:rFonts w:ascii="Book Antiqua" w:hAnsi="Book Antiqua"/>
        </w:rPr>
      </w:pPr>
    </w:p>
    <w:p w14:paraId="049050C7" w14:textId="77777777" w:rsidR="004D2312" w:rsidRDefault="004D2312" w:rsidP="004D2312">
      <w:pPr>
        <w:spacing w:after="0"/>
        <w:rPr>
          <w:rFonts w:ascii="Book Antiqua" w:hAnsi="Book Antiqua"/>
        </w:rPr>
      </w:pPr>
    </w:p>
    <w:p w14:paraId="4D6C5A95" w14:textId="77777777" w:rsidR="00C35271" w:rsidRDefault="00C35271" w:rsidP="004D2312">
      <w:pPr>
        <w:spacing w:after="0"/>
        <w:rPr>
          <w:rFonts w:ascii="Book Antiqua" w:hAnsi="Book Antiqua"/>
        </w:rPr>
      </w:pPr>
    </w:p>
    <w:p w14:paraId="4043D6C4" w14:textId="77777777" w:rsidR="00C35271" w:rsidRDefault="00C35271" w:rsidP="004D2312">
      <w:pPr>
        <w:spacing w:after="0"/>
        <w:rPr>
          <w:rFonts w:ascii="Book Antiqua" w:hAnsi="Book Antiqua"/>
        </w:rPr>
      </w:pPr>
    </w:p>
    <w:p w14:paraId="581EC4F6" w14:textId="1125EF3E" w:rsidR="00F85D53" w:rsidRDefault="00C35271" w:rsidP="004D2312">
      <w:pPr>
        <w:spacing w:after="0"/>
        <w:rPr>
          <w:rFonts w:ascii="Book Antiqua" w:hAnsi="Book Antiqua"/>
        </w:rPr>
      </w:pPr>
      <w:r>
        <w:rPr>
          <w:rFonts w:ascii="Book Antiqua" w:hAnsi="Book Antiqua"/>
          <w:noProof/>
        </w:rPr>
        <w:drawing>
          <wp:inline distT="0" distB="0" distL="0" distR="0" wp14:anchorId="7757E8D3" wp14:editId="7A890929">
            <wp:extent cx="3590925" cy="263428"/>
            <wp:effectExtent l="0" t="0" r="0" b="3810"/>
            <wp:docPr id="2022089649" name="Picture 4" descr="Detail of Traherne-inspired abstract artwork by Brasenose students, with the words ‘Yet not Behold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89649" name="Picture 4" descr="Detail of Traherne-inspired abstract artwork by Brasenose students, with the words ‘Yet not Behold the Sky'."/>
                    <pic:cNvPicPr/>
                  </pic:nvPicPr>
                  <pic:blipFill rotWithShape="1">
                    <a:blip r:embed="rId14" cstate="print">
                      <a:extLst>
                        <a:ext uri="{28A0092B-C50C-407E-A947-70E740481C1C}">
                          <a14:useLocalDpi xmlns:a14="http://schemas.microsoft.com/office/drawing/2010/main" val="0"/>
                        </a:ext>
                      </a:extLst>
                    </a:blip>
                    <a:srcRect t="21098" b="3"/>
                    <a:stretch/>
                  </pic:blipFill>
                  <pic:spPr bwMode="auto">
                    <a:xfrm>
                      <a:off x="0" y="0"/>
                      <a:ext cx="3600000" cy="264094"/>
                    </a:xfrm>
                    <a:prstGeom prst="rect">
                      <a:avLst/>
                    </a:prstGeom>
                    <a:ln>
                      <a:noFill/>
                    </a:ln>
                    <a:extLst>
                      <a:ext uri="{53640926-AAD7-44D8-BBD7-CCE9431645EC}">
                        <a14:shadowObscured xmlns:a14="http://schemas.microsoft.com/office/drawing/2010/main"/>
                      </a:ext>
                    </a:extLst>
                  </pic:spPr>
                </pic:pic>
              </a:graphicData>
            </a:graphic>
          </wp:inline>
        </w:drawing>
      </w:r>
    </w:p>
    <w:p w14:paraId="7F106E99" w14:textId="77777777" w:rsidR="00F85D53" w:rsidRDefault="00F85D53" w:rsidP="004D2312">
      <w:pPr>
        <w:spacing w:after="0"/>
        <w:rPr>
          <w:rFonts w:ascii="Book Antiqua" w:hAnsi="Book Antiqua"/>
        </w:rPr>
      </w:pPr>
    </w:p>
    <w:p w14:paraId="17274CDA" w14:textId="77777777" w:rsidR="004D2312" w:rsidRDefault="004D2312" w:rsidP="004D2312">
      <w:pPr>
        <w:spacing w:after="0"/>
        <w:rPr>
          <w:rFonts w:ascii="Book Antiqua" w:hAnsi="Book Antiqua"/>
        </w:rPr>
      </w:pPr>
    </w:p>
    <w:p w14:paraId="745838EE" w14:textId="77777777" w:rsidR="00C35271" w:rsidRDefault="00C35271" w:rsidP="004D2312">
      <w:pPr>
        <w:spacing w:after="0"/>
        <w:rPr>
          <w:rFonts w:ascii="Book Antiqua" w:hAnsi="Book Antiqua"/>
        </w:rPr>
      </w:pPr>
    </w:p>
    <w:p w14:paraId="00C6E4B3" w14:textId="77777777" w:rsidR="00780762" w:rsidRDefault="00780762" w:rsidP="004D2312">
      <w:pPr>
        <w:spacing w:after="0"/>
        <w:rPr>
          <w:rFonts w:ascii="Book Antiqua" w:hAnsi="Book Antiqua"/>
        </w:rPr>
      </w:pPr>
    </w:p>
    <w:p w14:paraId="62E8AF0A" w14:textId="77777777" w:rsidR="00780762" w:rsidRDefault="00780762" w:rsidP="004D2312">
      <w:pPr>
        <w:spacing w:after="0"/>
        <w:rPr>
          <w:rFonts w:ascii="Book Antiqua" w:hAnsi="Book Antiqua"/>
        </w:rPr>
      </w:pPr>
    </w:p>
    <w:p w14:paraId="756FFF2A" w14:textId="77777777" w:rsidR="00C35271" w:rsidRDefault="00C35271" w:rsidP="004D2312">
      <w:pPr>
        <w:spacing w:after="0"/>
        <w:rPr>
          <w:rFonts w:ascii="Book Antiqua" w:hAnsi="Book Antiqua"/>
        </w:rPr>
      </w:pPr>
    </w:p>
    <w:p w14:paraId="1B48DD33" w14:textId="7FA1CB53" w:rsidR="004D2312" w:rsidRPr="00B976EF" w:rsidRDefault="00F85D53" w:rsidP="00B976EF">
      <w:pPr>
        <w:spacing w:after="0" w:line="276" w:lineRule="auto"/>
        <w:rPr>
          <w:rFonts w:ascii="Book Antiqua" w:hAnsi="Book Antiqua"/>
          <w:sz w:val="20"/>
          <w:szCs w:val="20"/>
        </w:rPr>
      </w:pPr>
      <w:r w:rsidRPr="00B976EF">
        <w:rPr>
          <w:rFonts w:ascii="Book Antiqua" w:hAnsi="Book Antiqua"/>
          <w:sz w:val="20"/>
          <w:szCs w:val="20"/>
        </w:rPr>
        <w:t>Opposite: Traherne ‘Walking’ collage, created by students of Brasenose College, Oxford for the Traherne 350 commemoration.</w:t>
      </w:r>
    </w:p>
    <w:p w14:paraId="10F39422" w14:textId="25A45A0A" w:rsidR="004D2312" w:rsidRDefault="004D2312" w:rsidP="004D2312">
      <w:pPr>
        <w:spacing w:after="0"/>
        <w:rPr>
          <w:rFonts w:ascii="Book Antiqua" w:hAnsi="Book Antiqua"/>
        </w:rPr>
      </w:pPr>
      <w:r>
        <w:rPr>
          <w:rFonts w:ascii="Book Antiqua" w:hAnsi="Book Antiqua"/>
        </w:rPr>
        <w:br w:type="page"/>
      </w:r>
    </w:p>
    <w:p w14:paraId="54BB96A6" w14:textId="11AEC8E3" w:rsidR="00C92326" w:rsidRDefault="00F85D53" w:rsidP="00C35271">
      <w:pPr>
        <w:keepNext/>
        <w:jc w:val="center"/>
        <w:rPr>
          <w:rFonts w:ascii="Book Antiqua" w:hAnsi="Book Antiqua"/>
          <w:sz w:val="28"/>
          <w:szCs w:val="28"/>
        </w:rPr>
      </w:pPr>
      <w:r>
        <w:rPr>
          <w:rFonts w:ascii="Book Antiqua" w:hAnsi="Book Antiqua"/>
          <w:noProof/>
          <w:sz w:val="28"/>
          <w:szCs w:val="28"/>
        </w:rPr>
        <w:lastRenderedPageBreak/>
        <w:drawing>
          <wp:inline distT="0" distB="0" distL="0" distR="0" wp14:anchorId="4EDAE72D" wp14:editId="0FA05FA1">
            <wp:extent cx="2741883" cy="5724000"/>
            <wp:effectExtent l="0" t="0" r="1905" b="0"/>
            <wp:docPr id="367557749" name="Picture 2" descr="Traherne-inspired abstract artwork by Brasenose students, based on the poem 'Walking', with the words of the first two st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57749" name="Picture 2" descr="Traherne-inspired abstract artwork by Brasenose students, based on the poem 'Walking', with the words of the first two stanza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1883" cy="5724000"/>
                    </a:xfrm>
                    <a:prstGeom prst="rect">
                      <a:avLst/>
                    </a:prstGeom>
                  </pic:spPr>
                </pic:pic>
              </a:graphicData>
            </a:graphic>
          </wp:inline>
        </w:drawing>
      </w:r>
      <w:r w:rsidR="00C92326">
        <w:rPr>
          <w:rFonts w:ascii="Book Antiqua" w:hAnsi="Book Antiqua"/>
          <w:sz w:val="28"/>
          <w:szCs w:val="28"/>
        </w:rPr>
        <w:br w:type="page"/>
      </w:r>
    </w:p>
    <w:p w14:paraId="10961F27" w14:textId="77777777" w:rsidR="009D1CF2" w:rsidRDefault="009D1CF2" w:rsidP="009D1CF2">
      <w:pPr>
        <w:pStyle w:val="Body"/>
        <w:pBdr>
          <w:top w:val="none" w:sz="0" w:space="0" w:color="auto"/>
        </w:pBdr>
        <w:spacing w:line="276" w:lineRule="auto"/>
        <w:jc w:val="center"/>
        <w:rPr>
          <w:rFonts w:ascii="Book Antiqua" w:eastAsia="Times New Roman" w:hAnsi="Book Antiqua" w:cs="Times New Roman"/>
          <w:sz w:val="28"/>
          <w:szCs w:val="28"/>
        </w:rPr>
      </w:pPr>
      <w:r w:rsidRPr="00942182">
        <w:rPr>
          <w:rFonts w:ascii="Book Antiqua" w:eastAsia="Times New Roman" w:hAnsi="Book Antiqua" w:cs="Times New Roman"/>
          <w:sz w:val="28"/>
          <w:szCs w:val="28"/>
        </w:rPr>
        <w:lastRenderedPageBreak/>
        <w:t>French</w:t>
      </w:r>
    </w:p>
    <w:p w14:paraId="6A35DB4E" w14:textId="77777777" w:rsidR="009D1CF2" w:rsidRDefault="009D1CF2" w:rsidP="009D1CF2">
      <w:pPr>
        <w:pStyle w:val="Body"/>
        <w:pBdr>
          <w:top w:val="none" w:sz="0" w:space="0" w:color="auto"/>
        </w:pBdr>
        <w:spacing w:line="276" w:lineRule="auto"/>
        <w:jc w:val="center"/>
        <w:rPr>
          <w:rFonts w:ascii="Book Antiqua" w:eastAsia="Times New Roman" w:hAnsi="Book Antiqua" w:cs="Times New Roman"/>
          <w:sz w:val="28"/>
          <w:szCs w:val="28"/>
        </w:rPr>
      </w:pPr>
    </w:p>
    <w:p w14:paraId="2F2B2BC2" w14:textId="77777777" w:rsidR="009D1CF2" w:rsidRPr="002D1104" w:rsidRDefault="009D1CF2" w:rsidP="009D1CF2">
      <w:pPr>
        <w:pStyle w:val="Body"/>
        <w:spacing w:line="276" w:lineRule="auto"/>
        <w:rPr>
          <w:rFonts w:ascii="Book Antiqua" w:eastAsia="Times New Roman" w:hAnsi="Book Antiqua" w:cs="Times New Roman"/>
        </w:rPr>
      </w:pPr>
      <w:r w:rsidRPr="002D1104">
        <w:rPr>
          <w:rFonts w:ascii="Book Antiqua" w:eastAsia="Times New Roman" w:hAnsi="Book Antiqua" w:cs="Times New Roman"/>
        </w:rPr>
        <w:t xml:space="preserve">Marcher </w:t>
      </w:r>
    </w:p>
    <w:p w14:paraId="263A84F3"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2D1104">
        <w:rPr>
          <w:rFonts w:ascii="Book Antiqua" w:eastAsia="Times New Roman" w:hAnsi="Book Antiqua" w:cs="Times New Roman"/>
        </w:rPr>
        <w:t xml:space="preserve"> </w:t>
      </w:r>
    </w:p>
    <w:p w14:paraId="2E0B1F17"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Il n’est nul besoin de voir, pour marcher à la découverte du monde,</w:t>
      </w:r>
    </w:p>
    <w:p w14:paraId="7BB493C3"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Mais d’esprit, pour saisir le paysage à la ronde;</w:t>
      </w:r>
    </w:p>
    <w:p w14:paraId="59959AF2"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Sans quoi, les pieds foulant le sol, silencieux,</w:t>
      </w:r>
    </w:p>
    <w:p w14:paraId="5B662089"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Sont comme deux bouts de bois,</w:t>
      </w:r>
    </w:p>
    <w:p w14:paraId="77FB13D0"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De bas en haut, ignorant tout de la beauté qui les entoure,</w:t>
      </w:r>
    </w:p>
    <w:p w14:paraId="76340FEA"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Sans rencontrer ni joie, ni rien de merveilleux.</w:t>
      </w:r>
    </w:p>
    <w:p w14:paraId="46537FDD"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 </w:t>
      </w:r>
    </w:p>
    <w:p w14:paraId="0C5D24DE"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Comme les chariots et les voitures qui, roulant,</w:t>
      </w:r>
    </w:p>
    <w:p w14:paraId="6C5C1B7B"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Ne voient rien, étonnamment</w:t>
      </w:r>
    </w:p>
    <w:p w14:paraId="24973EC9"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Des merveilles qui leur font face:</w:t>
      </w:r>
    </w:p>
    <w:p w14:paraId="59507DA9"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Ainsi que des marionnettes sans vie</w:t>
      </w:r>
    </w:p>
    <w:p w14:paraId="7FF191A9"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Peuvent avancer dans une journée ensoleillée</w:t>
      </w:r>
    </w:p>
    <w:p w14:paraId="716DF55B"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Sans lever la tête au ciel, hélas.</w:t>
      </w:r>
    </w:p>
    <w:p w14:paraId="226A92BB"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 </w:t>
      </w:r>
    </w:p>
    <w:p w14:paraId="6D8BCE59"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Et sont les hommes encore moins capable de voir,</w:t>
      </w:r>
    </w:p>
    <w:p w14:paraId="277811F0"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Qui ont des yeux mais ne vont jamais percevoir</w:t>
      </w:r>
    </w:p>
    <w:p w14:paraId="4454E35A"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La beauté du monde qui les entoure:</w:t>
      </w:r>
    </w:p>
    <w:p w14:paraId="07A2D242"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Comme des statues sans vie</w:t>
      </w:r>
    </w:p>
    <w:p w14:paraId="0C68EA4C"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Portées là et ici,</w:t>
      </w:r>
    </w:p>
    <w:p w14:paraId="2FF1218E"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Sans jamais vraiment voir ou s’émouvoir.</w:t>
      </w:r>
    </w:p>
    <w:p w14:paraId="50A1040D"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 </w:t>
      </w:r>
    </w:p>
    <w:p w14:paraId="4C253ACB"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Marcher, c’est aller par l’esprit;</w:t>
      </w:r>
    </w:p>
    <w:p w14:paraId="4B4D4FF1"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Se mouvoir par la pensée, là et ici;</w:t>
      </w:r>
    </w:p>
    <w:p w14:paraId="7000B45A" w14:textId="77777777" w:rsidR="009D1CF2"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C’est réfléchir sur la beauté du monde;</w:t>
      </w:r>
      <w:r>
        <w:rPr>
          <w:rFonts w:ascii="Book Antiqua" w:eastAsia="Times New Roman" w:hAnsi="Book Antiqua" w:cs="Times New Roman"/>
          <w:sz w:val="20"/>
          <w:szCs w:val="20"/>
        </w:rPr>
        <w:br w:type="page"/>
      </w:r>
    </w:p>
    <w:p w14:paraId="5EDF9018" w14:textId="77777777" w:rsidR="004C1FC3" w:rsidRDefault="004C1FC3" w:rsidP="009D1CF2">
      <w:pPr>
        <w:pStyle w:val="Body"/>
        <w:spacing w:line="276" w:lineRule="auto"/>
        <w:rPr>
          <w:rFonts w:ascii="Book Antiqua" w:eastAsia="Times New Roman" w:hAnsi="Book Antiqua" w:cs="Times New Roman"/>
          <w:sz w:val="20"/>
          <w:szCs w:val="20"/>
        </w:rPr>
      </w:pPr>
    </w:p>
    <w:p w14:paraId="6613DECC" w14:textId="6066B2A0"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Gouter à la douceur du temps;</w:t>
      </w:r>
    </w:p>
    <w:p w14:paraId="23572CED"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Observer toutes les choses se présentant</w:t>
      </w:r>
    </w:p>
    <w:p w14:paraId="62633A64" w14:textId="77777777" w:rsidR="009D1CF2" w:rsidRPr="00B976EF" w:rsidRDefault="009D1CF2" w:rsidP="009D1CF2">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Voir oh combien spéciales et précieuses elles sont.</w:t>
      </w:r>
    </w:p>
    <w:p w14:paraId="13C3F44F" w14:textId="77777777" w:rsidR="009D1CF2" w:rsidRDefault="009D1CF2" w:rsidP="009D1CF2">
      <w:pPr>
        <w:pStyle w:val="Body"/>
        <w:pBdr>
          <w:top w:val="none" w:sz="0" w:space="0" w:color="auto"/>
        </w:pBdr>
        <w:spacing w:line="276" w:lineRule="auto"/>
        <w:rPr>
          <w:rFonts w:ascii="Book Antiqua" w:eastAsia="Times New Roman" w:hAnsi="Book Antiqua" w:cs="Times New Roman"/>
        </w:rPr>
      </w:pPr>
    </w:p>
    <w:p w14:paraId="294040CF" w14:textId="77777777" w:rsidR="00B70B2D" w:rsidRDefault="00B70B2D" w:rsidP="009D1CF2">
      <w:pPr>
        <w:pStyle w:val="Body"/>
        <w:pBdr>
          <w:top w:val="none" w:sz="0" w:space="0" w:color="auto"/>
        </w:pBdr>
        <w:spacing w:line="276" w:lineRule="auto"/>
        <w:rPr>
          <w:rFonts w:ascii="Book Antiqua" w:eastAsia="Times New Roman" w:hAnsi="Book Antiqua" w:cs="Times New Roman"/>
        </w:rPr>
      </w:pPr>
    </w:p>
    <w:p w14:paraId="5F803657" w14:textId="77777777" w:rsidR="009D1CF2" w:rsidRDefault="009D1CF2" w:rsidP="009D1CF2">
      <w:pPr>
        <w:pStyle w:val="Body"/>
        <w:pBdr>
          <w:top w:val="none" w:sz="0" w:space="0" w:color="auto"/>
        </w:pBdr>
        <w:spacing w:line="276" w:lineRule="auto"/>
        <w:rPr>
          <w:rFonts w:ascii="Book Antiqua" w:eastAsia="Times New Roman" w:hAnsi="Book Antiqua" w:cs="Times New Roman"/>
        </w:rPr>
      </w:pPr>
    </w:p>
    <w:p w14:paraId="54B197EC" w14:textId="77777777" w:rsidR="009D1CF2" w:rsidRDefault="009D1CF2" w:rsidP="009D1CF2">
      <w:pPr>
        <w:pStyle w:val="Body"/>
        <w:pBdr>
          <w:top w:val="none" w:sz="0" w:space="0" w:color="auto"/>
        </w:pBdr>
        <w:spacing w:line="276" w:lineRule="auto"/>
        <w:rPr>
          <w:rFonts w:ascii="Book Antiqua" w:eastAsia="Times New Roman" w:hAnsi="Book Antiqua" w:cs="Times New Roman"/>
        </w:rPr>
      </w:pPr>
    </w:p>
    <w:p w14:paraId="3C1E1D4A" w14:textId="77777777" w:rsidR="009D1CF2" w:rsidRDefault="009D1CF2" w:rsidP="00B70B2D">
      <w:pPr>
        <w:pStyle w:val="Body"/>
        <w:pBdr>
          <w:top w:val="none" w:sz="0" w:space="0" w:color="auto"/>
        </w:pBdr>
        <w:spacing w:line="276" w:lineRule="auto"/>
        <w:ind w:left="-227"/>
        <w:jc w:val="center"/>
        <w:rPr>
          <w:rFonts w:ascii="Book Antiqua" w:eastAsia="Times New Roman" w:hAnsi="Book Antiqua" w:cs="Times New Roman"/>
        </w:rPr>
      </w:pPr>
      <w:r>
        <w:rPr>
          <w:rFonts w:ascii="Book Antiqua" w:eastAsia="Times New Roman" w:hAnsi="Book Antiqua" w:cs="Times New Roman"/>
          <w:noProof/>
          <w14:textOutline w14:w="0" w14:cap="rnd" w14:cmpd="sng" w14:algn="ctr">
            <w14:noFill/>
            <w14:prstDash w14:val="solid"/>
            <w14:bevel/>
          </w14:textOutline>
        </w:rPr>
        <w:drawing>
          <wp:inline distT="0" distB="0" distL="0" distR="0" wp14:anchorId="04D09EB1" wp14:editId="379564BF">
            <wp:extent cx="1260000" cy="1260000"/>
            <wp:effectExtent l="0" t="0" r="0" b="0"/>
            <wp:docPr id="369249738" name="Picture 6" descr="Detail of Traherne-inspired abstract artwork by Brasenose students, with fragments of the first and second st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9738" name="Picture 6" descr="Detail of Traherne-inspired abstract artwork by Brasenose students, with fragments of the first and second stanza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6A567094" w14:textId="77777777" w:rsidR="009D1CF2" w:rsidRDefault="009D1CF2" w:rsidP="009D1CF2">
      <w:pPr>
        <w:pStyle w:val="Body"/>
        <w:pBdr>
          <w:top w:val="none" w:sz="0" w:space="0" w:color="auto"/>
        </w:pBdr>
        <w:spacing w:line="276" w:lineRule="auto"/>
        <w:jc w:val="center"/>
        <w:rPr>
          <w:rFonts w:ascii="Book Antiqua" w:eastAsia="Times New Roman" w:hAnsi="Book Antiqua" w:cs="Times New Roman"/>
        </w:rPr>
      </w:pPr>
    </w:p>
    <w:p w14:paraId="1129CFA9" w14:textId="77777777" w:rsidR="009D1CF2" w:rsidRDefault="009D1CF2" w:rsidP="009D1CF2">
      <w:pPr>
        <w:pStyle w:val="Body"/>
        <w:pBdr>
          <w:top w:val="none" w:sz="0" w:space="0" w:color="auto"/>
        </w:pBdr>
        <w:spacing w:line="276" w:lineRule="auto"/>
        <w:jc w:val="center"/>
        <w:rPr>
          <w:rFonts w:ascii="Book Antiqua" w:eastAsia="Times New Roman" w:hAnsi="Book Antiqua" w:cs="Times New Roman"/>
        </w:rPr>
      </w:pPr>
    </w:p>
    <w:p w14:paraId="594C5506" w14:textId="77777777" w:rsidR="004C1FC3" w:rsidRDefault="004C1FC3" w:rsidP="009D1CF2">
      <w:pPr>
        <w:pStyle w:val="Body"/>
        <w:pBdr>
          <w:top w:val="none" w:sz="0" w:space="0" w:color="auto"/>
        </w:pBdr>
        <w:spacing w:line="276" w:lineRule="auto"/>
        <w:jc w:val="center"/>
        <w:rPr>
          <w:rFonts w:ascii="Book Antiqua" w:eastAsia="Times New Roman" w:hAnsi="Book Antiqua" w:cs="Times New Roman"/>
        </w:rPr>
      </w:pPr>
    </w:p>
    <w:p w14:paraId="0C103D78" w14:textId="77777777" w:rsidR="009D1CF2" w:rsidRDefault="009D1CF2" w:rsidP="009D1CF2">
      <w:pPr>
        <w:pStyle w:val="Body"/>
        <w:pBdr>
          <w:top w:val="none" w:sz="0" w:space="0" w:color="auto"/>
        </w:pBdr>
        <w:spacing w:line="276" w:lineRule="auto"/>
        <w:ind w:left="-113"/>
        <w:rPr>
          <w:rFonts w:ascii="Book Antiqua" w:eastAsia="Times New Roman" w:hAnsi="Book Antiqua" w:cs="Times New Roman"/>
        </w:rPr>
      </w:pPr>
    </w:p>
    <w:p w14:paraId="6612EB79" w14:textId="0C7F775D" w:rsidR="009D1CF2" w:rsidRDefault="00587B8E" w:rsidP="009D1CF2">
      <w:pPr>
        <w:pStyle w:val="Body"/>
        <w:pBdr>
          <w:top w:val="none" w:sz="0" w:space="0" w:color="auto"/>
        </w:pBdr>
        <w:spacing w:line="276" w:lineRule="auto"/>
        <w:ind w:left="-113"/>
        <w:rPr>
          <w:rFonts w:ascii="Book Antiqua" w:eastAsia="Times New Roman" w:hAnsi="Book Antiqua" w:cs="Times New Roman"/>
        </w:rPr>
      </w:pPr>
      <w:r>
        <w:rPr>
          <w:rFonts w:ascii="Book Antiqua" w:eastAsia="Times New Roman" w:hAnsi="Book Antiqua" w:cs="Times New Roman"/>
          <w:noProof/>
          <w14:textOutline w14:w="0" w14:cap="rnd" w14:cmpd="sng" w14:algn="ctr">
            <w14:noFill/>
            <w14:prstDash w14:val="solid"/>
            <w14:bevel/>
          </w14:textOutline>
        </w:rPr>
        <w:drawing>
          <wp:inline distT="0" distB="0" distL="0" distR="0" wp14:anchorId="1112DCFE" wp14:editId="07828AEC">
            <wp:extent cx="3708000" cy="1816848"/>
            <wp:effectExtent l="0" t="0" r="6985" b="0"/>
            <wp:docPr id="2124348113" name="Picture 1" descr="Handwritten translation of the first two stanzas into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48113" name="Picture 1" descr="Handwritten translation of the first two stanzas into Frenc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8000" cy="1816848"/>
                    </a:xfrm>
                    <a:prstGeom prst="rect">
                      <a:avLst/>
                    </a:prstGeom>
                  </pic:spPr>
                </pic:pic>
              </a:graphicData>
            </a:graphic>
          </wp:inline>
        </w:drawing>
      </w:r>
    </w:p>
    <w:p w14:paraId="2B1364F8" w14:textId="67A0CD3A" w:rsidR="00C35271" w:rsidRPr="00B976EF" w:rsidRDefault="00C35271" w:rsidP="00B976EF">
      <w:pPr>
        <w:spacing w:after="0" w:line="276" w:lineRule="auto"/>
        <w:rPr>
          <w:rFonts w:ascii="Book Antiqua" w:hAnsi="Book Antiqua"/>
          <w:sz w:val="20"/>
          <w:szCs w:val="20"/>
        </w:rPr>
      </w:pPr>
      <w:r w:rsidRPr="00B976EF">
        <w:rPr>
          <w:rFonts w:ascii="Book Antiqua" w:hAnsi="Book Antiqua"/>
          <w:sz w:val="20"/>
          <w:szCs w:val="20"/>
        </w:rPr>
        <w:br w:type="page"/>
      </w:r>
    </w:p>
    <w:p w14:paraId="10139CC2" w14:textId="6F651EB3" w:rsidR="004D2312" w:rsidRDefault="00C35271" w:rsidP="00C35271">
      <w:pPr>
        <w:spacing w:after="0"/>
        <w:jc w:val="center"/>
        <w:rPr>
          <w:rFonts w:ascii="Book Antiqua" w:hAnsi="Book Antiqua"/>
        </w:rPr>
      </w:pPr>
      <w:r w:rsidRPr="00C35271">
        <w:rPr>
          <w:rFonts w:ascii="Book Antiqua" w:hAnsi="Book Antiqua"/>
          <w:sz w:val="28"/>
          <w:szCs w:val="28"/>
        </w:rPr>
        <w:lastRenderedPageBreak/>
        <w:t>Chinese</w:t>
      </w:r>
    </w:p>
    <w:p w14:paraId="0ECB159E" w14:textId="77777777" w:rsidR="00100D73" w:rsidRPr="00100D73" w:rsidRDefault="00100D73" w:rsidP="00C35271">
      <w:pPr>
        <w:spacing w:after="0"/>
        <w:jc w:val="center"/>
        <w:rPr>
          <w:rFonts w:ascii="Book Antiqua" w:hAnsi="Book Antiqua"/>
        </w:rPr>
      </w:pPr>
    </w:p>
    <w:p w14:paraId="2E601857" w14:textId="467AC826" w:rsidR="00100D73" w:rsidRDefault="00100D73" w:rsidP="00100D73">
      <w:pPr>
        <w:pStyle w:val="Body"/>
        <w:spacing w:line="480" w:lineRule="auto"/>
        <w:jc w:val="center"/>
        <w:rPr>
          <w:rFonts w:ascii="Times New Roman" w:eastAsia="Times New Roman" w:hAnsi="Times New Roman" w:cs="Times New Roman"/>
          <w:b/>
          <w:bCs/>
          <w:sz w:val="24"/>
          <w:szCs w:val="24"/>
        </w:rPr>
      </w:pPr>
      <w:r w:rsidRPr="00100D73">
        <w:rPr>
          <w:rFonts w:ascii="Book Antiqua" w:hAnsi="Book Antiqua"/>
          <w:b/>
          <w:bCs/>
        </w:rPr>
        <w:t>Translation 1</w:t>
      </w:r>
      <w:r>
        <w:rPr>
          <w:rFonts w:ascii="Book Antiqua" w:hAnsi="Book Antiqua"/>
          <w:b/>
          <w:bCs/>
        </w:rPr>
        <w:t xml:space="preserve">: </w:t>
      </w:r>
      <w:r w:rsidRPr="00100D73">
        <w:rPr>
          <w:rFonts w:ascii="Book Antiqua" w:hAnsi="Book Antiqua"/>
          <w:b/>
          <w:bCs/>
        </w:rPr>
        <w:t>To the Form of New Poetry</w:t>
      </w:r>
    </w:p>
    <w:p w14:paraId="37929F7E"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跨界限的不是眼睛</w:t>
      </w:r>
      <w:r w:rsidRPr="00942182">
        <w:rPr>
          <w:rFonts w:ascii="Arial Unicode MS" w:hAnsi="Arial Unicode MS" w:hint="eastAsia"/>
        </w:rPr>
        <w:t>，</w:t>
      </w:r>
    </w:p>
    <w:p w14:paraId="0EFD6F1B"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是</w:t>
      </w:r>
      <w:r w:rsidRPr="00942182">
        <w:rPr>
          <w:rFonts w:ascii="Arial Unicode MS" w:hAnsi="Arial Unicode MS" w:hint="eastAsia"/>
          <w:lang w:val="zh-CN" w:eastAsia="zh-CN"/>
        </w:rPr>
        <w:t>思想，</w:t>
      </w:r>
      <w:r w:rsidRPr="00942182">
        <w:rPr>
          <w:rFonts w:ascii="Arial Unicode MS" w:hAnsi="Arial Unicode MS" w:hint="eastAsia"/>
          <w:lang w:val="zh-TW" w:eastAsia="zh-TW"/>
        </w:rPr>
        <w:t>識見的寶境</w:t>
      </w:r>
      <w:r w:rsidRPr="00942182">
        <w:rPr>
          <w:rFonts w:ascii="Arial Unicode MS" w:hAnsi="Arial Unicode MS" w:hint="eastAsia"/>
        </w:rPr>
        <w:t>；</w:t>
      </w:r>
    </w:p>
    <w:p w14:paraId="2B9C197B"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Times New Roman" w:hAnsi="Times New Roman"/>
        </w:rPr>
        <w:t xml:space="preserve">  </w:t>
      </w:r>
      <w:r w:rsidRPr="00942182">
        <w:rPr>
          <w:rFonts w:ascii="Arial Unicode MS" w:hAnsi="Arial Unicode MS" w:hint="eastAsia"/>
          <w:lang w:val="zh-TW" w:eastAsia="zh-TW"/>
        </w:rPr>
        <w:t>縱使步步為營</w:t>
      </w:r>
      <w:r w:rsidRPr="00942182">
        <w:rPr>
          <w:rFonts w:ascii="Arial Unicode MS" w:hAnsi="Arial Unicode MS" w:hint="eastAsia"/>
        </w:rPr>
        <w:t>，</w:t>
      </w:r>
    </w:p>
    <w:p w14:paraId="1E8A3FC7"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Times New Roman" w:hAnsi="Times New Roman"/>
        </w:rPr>
        <w:t xml:space="preserve">  </w:t>
      </w:r>
      <w:r w:rsidRPr="00942182">
        <w:rPr>
          <w:rFonts w:ascii="Arial Unicode MS" w:hAnsi="Arial Unicode MS" w:hint="eastAsia"/>
          <w:lang w:val="zh-TW" w:eastAsia="zh-TW"/>
        </w:rPr>
        <w:t>穩如圓</w:t>
      </w:r>
      <w:r w:rsidRPr="00942182">
        <w:rPr>
          <w:rFonts w:ascii="Arial Unicode MS" w:hAnsi="Arial Unicode MS" w:hint="eastAsia"/>
          <w:lang w:val="ja-JP" w:eastAsia="ja-JP"/>
        </w:rPr>
        <w:t>木，</w:t>
      </w:r>
    </w:p>
    <w:p w14:paraId="38BD82B2"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不過徒受上下之苦</w:t>
      </w:r>
    </w:p>
    <w:p w14:paraId="594BB27E" w14:textId="77777777" w:rsidR="00100D73" w:rsidRPr="00942182" w:rsidRDefault="00100D73" w:rsidP="00100D73">
      <w:pPr>
        <w:pStyle w:val="Body"/>
        <w:spacing w:line="360" w:lineRule="auto"/>
        <w:jc w:val="center"/>
        <w:rPr>
          <w:rFonts w:ascii="Arial Unicode MS" w:hAnsi="Arial Unicode MS"/>
        </w:rPr>
      </w:pPr>
      <w:r w:rsidRPr="00942182">
        <w:rPr>
          <w:rFonts w:ascii="Times New Roman" w:hAnsi="Times New Roman"/>
        </w:rPr>
        <w:t xml:space="preserve">  </w:t>
      </w:r>
      <w:r w:rsidRPr="00942182">
        <w:rPr>
          <w:rFonts w:ascii="Arial Unicode MS" w:hAnsi="Arial Unicode MS" w:hint="eastAsia"/>
          <w:lang w:val="zh-TW" w:eastAsia="zh-TW"/>
        </w:rPr>
        <w:t>難見善與光明</w:t>
      </w:r>
      <w:r w:rsidRPr="00942182">
        <w:rPr>
          <w:rFonts w:ascii="Arial Unicode MS" w:hAnsi="Arial Unicode MS" w:hint="eastAsia"/>
        </w:rPr>
        <w:t>。</w:t>
      </w:r>
    </w:p>
    <w:p w14:paraId="0F6F0CA6" w14:textId="77777777" w:rsidR="00942182" w:rsidRPr="00100D73" w:rsidRDefault="00942182" w:rsidP="00100D73">
      <w:pPr>
        <w:pStyle w:val="Body"/>
        <w:spacing w:line="360" w:lineRule="auto"/>
        <w:jc w:val="center"/>
        <w:rPr>
          <w:rFonts w:ascii="Times New Roman" w:eastAsia="Times New Roman" w:hAnsi="Times New Roman" w:cs="Times New Roman"/>
        </w:rPr>
      </w:pPr>
    </w:p>
    <w:p w14:paraId="7D57F356" w14:textId="3F98C8EB" w:rsidR="00100D73" w:rsidRDefault="00100D73" w:rsidP="00100D73">
      <w:pPr>
        <w:pStyle w:val="Body"/>
        <w:spacing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t>Translation 2</w:t>
      </w:r>
      <w:r w:rsidR="00942182">
        <w:rPr>
          <w:rFonts w:ascii="Times New Roman" w:hAnsi="Times New Roman"/>
          <w:b/>
          <w:bCs/>
          <w:sz w:val="24"/>
          <w:szCs w:val="24"/>
        </w:rPr>
        <w:t xml:space="preserve">: </w:t>
      </w:r>
      <w:r>
        <w:rPr>
          <w:rFonts w:ascii="Times New Roman" w:hAnsi="Times New Roman"/>
          <w:b/>
          <w:bCs/>
          <w:sz w:val="24"/>
          <w:szCs w:val="24"/>
        </w:rPr>
        <w:t xml:space="preserve">To the Form of </w:t>
      </w:r>
      <w:r>
        <w:rPr>
          <w:rFonts w:ascii="Times New Roman" w:hAnsi="Times New Roman"/>
          <w:b/>
          <w:bCs/>
          <w:i/>
          <w:iCs/>
          <w:sz w:val="24"/>
          <w:szCs w:val="24"/>
        </w:rPr>
        <w:t>Paifu</w:t>
      </w:r>
    </w:p>
    <w:p w14:paraId="321F1CF5"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余徙異境，不倩</w:t>
      </w:r>
      <w:r w:rsidRPr="00942182">
        <w:rPr>
          <w:rFonts w:ascii="Arial Unicode MS" w:hAnsi="Arial Unicode MS" w:hint="eastAsia"/>
          <w:lang w:val="ja-JP" w:eastAsia="ja-JP"/>
        </w:rPr>
        <w:t>瞻視</w:t>
      </w:r>
      <w:r w:rsidRPr="00942182">
        <w:rPr>
          <w:rFonts w:ascii="Times New Roman" w:hAnsi="Times New Roman"/>
        </w:rPr>
        <w:t>,</w:t>
      </w:r>
    </w:p>
    <w:p w14:paraId="6EA6C070"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稟神智，照</w:t>
      </w:r>
      <w:r w:rsidRPr="00942182">
        <w:rPr>
          <w:rFonts w:ascii="Arial Unicode MS" w:hAnsi="Arial Unicode MS" w:hint="eastAsia"/>
        </w:rPr>
        <w:t>妍蚩</w:t>
      </w:r>
      <w:r w:rsidRPr="00942182">
        <w:rPr>
          <w:rFonts w:ascii="Arial Unicode MS" w:hAnsi="Arial Unicode MS" w:hint="eastAsia"/>
          <w:lang w:val="zh-TW" w:eastAsia="zh-TW"/>
        </w:rPr>
        <w:t>。</w:t>
      </w:r>
    </w:p>
    <w:p w14:paraId="0E3175F0"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Times New Roman" w:hAnsi="Times New Roman"/>
        </w:rPr>
        <w:t xml:space="preserve">  </w:t>
      </w:r>
      <w:r w:rsidRPr="00942182">
        <w:rPr>
          <w:rFonts w:ascii="Arial Unicode MS" w:hAnsi="Arial Unicode MS" w:hint="eastAsia"/>
          <w:lang w:val="zh-TW" w:eastAsia="zh-TW"/>
        </w:rPr>
        <w:t>惜慎行之不足，</w:t>
      </w:r>
    </w:p>
    <w:p w14:paraId="1A86255F"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Times New Roman" w:hAnsi="Times New Roman"/>
        </w:rPr>
        <w:t xml:space="preserve">  </w:t>
      </w:r>
      <w:r w:rsidRPr="00942182">
        <w:rPr>
          <w:rFonts w:ascii="Arial Unicode MS" w:hAnsi="Arial Unicode MS" w:hint="eastAsia"/>
          <w:lang w:val="zh-TW" w:eastAsia="zh-TW"/>
        </w:rPr>
        <w:t>縱穩如</w:t>
      </w:r>
      <w:r w:rsidRPr="00942182">
        <w:rPr>
          <w:rFonts w:ascii="Arial Unicode MS" w:hAnsi="Arial Unicode MS" w:hint="eastAsia"/>
        </w:rPr>
        <w:t>椽，</w:t>
      </w:r>
    </w:p>
    <w:p w14:paraId="2754754B"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Arial Unicode MS" w:hAnsi="Arial Unicode MS" w:hint="eastAsia"/>
          <w:lang w:val="zh-TW" w:eastAsia="zh-TW"/>
        </w:rPr>
        <w:t>俯仰枉歷，善不得傳，</w:t>
      </w:r>
    </w:p>
    <w:p w14:paraId="6E249888" w14:textId="77777777" w:rsidR="00100D73" w:rsidRPr="00942182" w:rsidRDefault="00100D73" w:rsidP="00100D73">
      <w:pPr>
        <w:pStyle w:val="Body"/>
        <w:spacing w:line="480" w:lineRule="auto"/>
        <w:jc w:val="center"/>
        <w:rPr>
          <w:rFonts w:ascii="Times New Roman" w:eastAsia="Times New Roman" w:hAnsi="Times New Roman" w:cs="Times New Roman"/>
        </w:rPr>
      </w:pPr>
      <w:r w:rsidRPr="00942182">
        <w:rPr>
          <w:rFonts w:ascii="Times New Roman" w:hAnsi="Times New Roman"/>
        </w:rPr>
        <w:t xml:space="preserve"> </w:t>
      </w:r>
      <w:r w:rsidRPr="00942182">
        <w:rPr>
          <w:rFonts w:ascii="Arial Unicode MS" w:hAnsi="Arial Unicode MS" w:hint="eastAsia"/>
          <w:lang w:val="zh-TW" w:eastAsia="zh-TW"/>
        </w:rPr>
        <w:t>樂並華光遁矣</w:t>
      </w:r>
      <w:r w:rsidRPr="00942182">
        <w:rPr>
          <w:rFonts w:ascii="Arial Unicode MS" w:hAnsi="Arial Unicode MS" w:hint="eastAsia"/>
        </w:rPr>
        <w:t>。</w:t>
      </w:r>
    </w:p>
    <w:p w14:paraId="658E4CAE" w14:textId="77777777" w:rsidR="00942182" w:rsidRPr="00942182" w:rsidRDefault="00942182" w:rsidP="00942182">
      <w:pPr>
        <w:pStyle w:val="Body"/>
        <w:spacing w:after="120" w:line="276" w:lineRule="auto"/>
        <w:rPr>
          <w:rFonts w:ascii="Book Antiqua" w:eastAsia="Times New Roman" w:hAnsi="Book Antiqua" w:cs="Times New Roman"/>
          <w:b/>
          <w:bCs/>
        </w:rPr>
      </w:pPr>
      <w:r w:rsidRPr="00942182">
        <w:rPr>
          <w:rFonts w:ascii="Book Antiqua" w:eastAsia="Times New Roman" w:hAnsi="Book Antiqua" w:cs="Times New Roman"/>
          <w:b/>
          <w:bCs/>
        </w:rPr>
        <w:lastRenderedPageBreak/>
        <w:t>Translator’s Note</w:t>
      </w:r>
    </w:p>
    <w:p w14:paraId="1F20A91F" w14:textId="58C53975" w:rsidR="00942182" w:rsidRPr="00B976EF" w:rsidRDefault="00942182" w:rsidP="00B976EF">
      <w:pPr>
        <w:pStyle w:val="Body"/>
        <w:spacing w:after="12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The source text has 9 stanzas in iambic meter. Each stanza has 40 syllables with an 8-8-6-4-8-6 structure, following an AABCCB rhyme scheme. I translated the first stanza to the form of New poetry (xinshi, </w:t>
      </w:r>
      <w:r w:rsidRPr="00B976EF">
        <w:rPr>
          <w:rFonts w:ascii="Book Antiqua" w:eastAsia="MS Mincho" w:hAnsi="Book Antiqua" w:cs="MS Mincho"/>
          <w:sz w:val="20"/>
          <w:szCs w:val="20"/>
        </w:rPr>
        <w:t>新詩</w:t>
      </w:r>
      <w:r w:rsidRPr="00B976EF">
        <w:rPr>
          <w:rFonts w:ascii="Book Antiqua" w:eastAsia="Times New Roman" w:hAnsi="Book Antiqua" w:cs="Times New Roman"/>
          <w:sz w:val="20"/>
          <w:szCs w:val="20"/>
        </w:rPr>
        <w:t xml:space="preserve">) and then to the form of Couplet Rhapsody (paifu, </w:t>
      </w:r>
      <w:r w:rsidRPr="00B976EF">
        <w:rPr>
          <w:rFonts w:ascii="Book Antiqua" w:eastAsia="MS Mincho" w:hAnsi="Book Antiqua" w:cs="MS Mincho"/>
          <w:sz w:val="20"/>
          <w:szCs w:val="20"/>
        </w:rPr>
        <w:t>俳賦</w:t>
      </w:r>
      <w:r w:rsidRPr="00B976EF">
        <w:rPr>
          <w:rFonts w:ascii="Book Antiqua" w:eastAsia="Times New Roman" w:hAnsi="Book Antiqua" w:cs="Times New Roman"/>
          <w:sz w:val="20"/>
          <w:szCs w:val="20"/>
        </w:rPr>
        <w:t xml:space="preserve">), a form of Classical Chinese poetry that used to flourish together with the Sywan-yan Poetry (xuanyan shi, </w:t>
      </w:r>
      <w:r w:rsidRPr="00B976EF">
        <w:rPr>
          <w:rFonts w:ascii="Book Antiqua" w:eastAsia="MS Mincho" w:hAnsi="Book Antiqua" w:cs="MS Mincho"/>
          <w:sz w:val="20"/>
          <w:szCs w:val="20"/>
        </w:rPr>
        <w:t>玄言詩</w:t>
      </w:r>
      <w:r w:rsidRPr="00B976EF">
        <w:rPr>
          <w:rFonts w:ascii="Book Antiqua" w:eastAsia="Times New Roman" w:hAnsi="Book Antiqua" w:cs="Times New Roman"/>
          <w:sz w:val="20"/>
          <w:szCs w:val="20"/>
        </w:rPr>
        <w:t xml:space="preserve">, Chinese metaphysical poetry) in the Six Dynasties Period  (220–589 C.E.). </w:t>
      </w:r>
    </w:p>
    <w:p w14:paraId="480B5EB8" w14:textId="14427EA3" w:rsidR="00100D73" w:rsidRPr="00B976EF" w:rsidRDefault="00942182" w:rsidP="00B976EF">
      <w:pPr>
        <w:pStyle w:val="Body"/>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 My first translation to the form of New Poetry rhymes in Mandarin Chinese and follows the AABCCB scheme in the 8-8-6-4-8-6 structure. My other one to the form of Couplet Rhapsody sounds better in Cantonese, following the AABCCB scheme in a slightly-adjusted 8 (4+4)-6 (3+3)–6-4-8(4+4)–6 structure (according to the Couplet Rhapsody rules).</w:t>
      </w:r>
    </w:p>
    <w:p w14:paraId="1948991E" w14:textId="77777777" w:rsidR="00942182" w:rsidRDefault="00942182" w:rsidP="00B976EF">
      <w:pPr>
        <w:pStyle w:val="Body"/>
        <w:spacing w:after="120" w:line="276" w:lineRule="auto"/>
        <w:rPr>
          <w:rFonts w:ascii="Book Antiqua" w:eastAsia="Times New Roman" w:hAnsi="Book Antiqua" w:cs="Times New Roman"/>
        </w:rPr>
      </w:pPr>
    </w:p>
    <w:p w14:paraId="7899F3C9" w14:textId="77777777" w:rsidR="00780762" w:rsidRDefault="00780762" w:rsidP="00B976EF">
      <w:pPr>
        <w:pStyle w:val="Body"/>
        <w:spacing w:after="120" w:line="276" w:lineRule="auto"/>
        <w:rPr>
          <w:rFonts w:ascii="Book Antiqua" w:eastAsia="Times New Roman" w:hAnsi="Book Antiqua" w:cs="Times New Roman"/>
        </w:rPr>
      </w:pPr>
    </w:p>
    <w:p w14:paraId="6E82B190" w14:textId="3EE045E9" w:rsidR="00942182" w:rsidRDefault="007908DA" w:rsidP="00942182">
      <w:pPr>
        <w:pStyle w:val="Body"/>
        <w:pBdr>
          <w:top w:val="none" w:sz="0" w:space="0" w:color="auto"/>
        </w:pBdr>
        <w:spacing w:line="276" w:lineRule="auto"/>
        <w:jc w:val="center"/>
        <w:rPr>
          <w:rFonts w:ascii="Book Antiqua" w:eastAsia="Times New Roman" w:hAnsi="Book Antiqua" w:cs="Times New Roman"/>
        </w:rPr>
      </w:pPr>
      <w:r>
        <w:rPr>
          <w:rFonts w:ascii="Book Antiqua" w:eastAsia="Times New Roman" w:hAnsi="Book Antiqua" w:cs="Times New Roman"/>
          <w:noProof/>
          <w14:textOutline w14:w="0" w14:cap="rnd" w14:cmpd="sng" w14:algn="ctr">
            <w14:noFill/>
            <w14:prstDash w14:val="solid"/>
            <w14:bevel/>
          </w14:textOutline>
        </w:rPr>
        <w:drawing>
          <wp:inline distT="0" distB="0" distL="0" distR="0" wp14:anchorId="3CE6D45C" wp14:editId="16A6EE4A">
            <wp:extent cx="3517265" cy="1894840"/>
            <wp:effectExtent l="0" t="0" r="6985" b="0"/>
            <wp:docPr id="1011558169" name="Picture 2" descr="Draft handwritten Chinese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8169" name="Picture 2" descr="Draft handwritten Chinese transl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7265" cy="1894840"/>
                    </a:xfrm>
                    <a:prstGeom prst="rect">
                      <a:avLst/>
                    </a:prstGeom>
                  </pic:spPr>
                </pic:pic>
              </a:graphicData>
            </a:graphic>
          </wp:inline>
        </w:drawing>
      </w:r>
      <w:r w:rsidR="00942182">
        <w:rPr>
          <w:rFonts w:ascii="Book Antiqua" w:eastAsia="Times New Roman" w:hAnsi="Book Antiqua" w:cs="Times New Roman"/>
        </w:rPr>
        <w:br w:type="page"/>
      </w:r>
    </w:p>
    <w:p w14:paraId="3B092EDE" w14:textId="6A57C460" w:rsidR="003B7A63" w:rsidRDefault="001463E5" w:rsidP="003B7A63">
      <w:pPr>
        <w:spacing w:after="240"/>
        <w:jc w:val="center"/>
        <w:rPr>
          <w:rFonts w:ascii="Book Antiqua" w:eastAsia="Times New Roman" w:hAnsi="Book Antiqua" w:cs="Times New Roman"/>
          <w:noProof/>
          <w:sz w:val="28"/>
          <w:szCs w:val="28"/>
        </w:rPr>
      </w:pPr>
      <w:r>
        <w:rPr>
          <w:rFonts w:ascii="Book Antiqua" w:eastAsia="Times New Roman" w:hAnsi="Book Antiqua" w:cs="Times New Roman"/>
          <w:sz w:val="28"/>
          <w:szCs w:val="28"/>
        </w:rPr>
        <w:lastRenderedPageBreak/>
        <w:t>Spanish</w:t>
      </w:r>
    </w:p>
    <w:p w14:paraId="557C63E9" w14:textId="62ADA7BF" w:rsidR="00BF3EE4" w:rsidRDefault="00BF3EE4" w:rsidP="003B7A63">
      <w:pPr>
        <w:spacing w:after="0"/>
        <w:jc w:val="center"/>
        <w:rPr>
          <w:rFonts w:ascii="Book Antiqua" w:eastAsia="Times New Roman" w:hAnsi="Book Antiqua" w:cs="Times New Roman"/>
          <w:sz w:val="28"/>
          <w:szCs w:val="28"/>
        </w:rPr>
      </w:pPr>
      <w:r>
        <w:rPr>
          <w:rFonts w:ascii="Book Antiqua" w:eastAsia="Times New Roman" w:hAnsi="Book Antiqua" w:cs="Times New Roman"/>
          <w:noProof/>
          <w:sz w:val="28"/>
          <w:szCs w:val="28"/>
        </w:rPr>
        <w:drawing>
          <wp:inline distT="0" distB="0" distL="0" distR="0" wp14:anchorId="1991D302" wp14:editId="0AEABA2D">
            <wp:extent cx="2628900" cy="1600200"/>
            <wp:effectExtent l="0" t="0" r="0" b="0"/>
            <wp:docPr id="472231619" name="Picture 2" descr="Handwritten draft Spanish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31619" name="Picture 2" descr="Handwritten draft Spanish translation"/>
                    <pic:cNvPicPr/>
                  </pic:nvPicPr>
                  <pic:blipFill rotWithShape="1">
                    <a:blip r:embed="rId19" cstate="print">
                      <a:extLst>
                        <a:ext uri="{28A0092B-C50C-407E-A947-70E740481C1C}">
                          <a14:useLocalDpi xmlns:a14="http://schemas.microsoft.com/office/drawing/2010/main" val="0"/>
                        </a:ext>
                      </a:extLst>
                    </a:blip>
                    <a:srcRect l="3878" t="12333" r="2456" b="3632"/>
                    <a:stretch/>
                  </pic:blipFill>
                  <pic:spPr bwMode="auto">
                    <a:xfrm>
                      <a:off x="0" y="0"/>
                      <a:ext cx="2630132" cy="1600950"/>
                    </a:xfrm>
                    <a:prstGeom prst="rect">
                      <a:avLst/>
                    </a:prstGeom>
                    <a:ln>
                      <a:noFill/>
                    </a:ln>
                    <a:extLst>
                      <a:ext uri="{53640926-AAD7-44D8-BBD7-CCE9431645EC}">
                        <a14:shadowObscured xmlns:a14="http://schemas.microsoft.com/office/drawing/2010/main"/>
                      </a:ext>
                    </a:extLst>
                  </pic:spPr>
                </pic:pic>
              </a:graphicData>
            </a:graphic>
          </wp:inline>
        </w:drawing>
      </w:r>
    </w:p>
    <w:p w14:paraId="6F9E80B3" w14:textId="77777777" w:rsidR="00BF3EE4" w:rsidRDefault="00BF3EE4" w:rsidP="003B7A63">
      <w:pPr>
        <w:spacing w:after="0"/>
        <w:ind w:left="-170"/>
        <w:jc w:val="center"/>
        <w:rPr>
          <w:rFonts w:ascii="Book Antiqua" w:eastAsia="Times New Roman" w:hAnsi="Book Antiqua" w:cs="Times New Roman"/>
          <w:noProof/>
          <w:sz w:val="28"/>
          <w:szCs w:val="28"/>
        </w:rPr>
      </w:pPr>
    </w:p>
    <w:p w14:paraId="379363F8" w14:textId="2EA34E9A" w:rsidR="00BF3EE4" w:rsidRDefault="001D21E4" w:rsidP="003B7A63">
      <w:pPr>
        <w:spacing w:after="0"/>
        <w:ind w:left="-170"/>
        <w:jc w:val="center"/>
        <w:rPr>
          <w:rFonts w:ascii="Book Antiqua" w:eastAsia="Times New Roman" w:hAnsi="Book Antiqua" w:cs="Times New Roman"/>
          <w:sz w:val="28"/>
          <w:szCs w:val="28"/>
        </w:rPr>
      </w:pPr>
      <w:r>
        <w:rPr>
          <w:rFonts w:ascii="Book Antiqua" w:eastAsia="Times New Roman" w:hAnsi="Book Antiqua" w:cs="Times New Roman"/>
          <w:noProof/>
          <w:sz w:val="28"/>
          <w:szCs w:val="28"/>
        </w:rPr>
        <w:drawing>
          <wp:inline distT="0" distB="0" distL="0" distR="0" wp14:anchorId="4A0B2EF4" wp14:editId="66939D89">
            <wp:extent cx="3636000" cy="1704765"/>
            <wp:effectExtent l="0" t="0" r="3175" b="0"/>
            <wp:docPr id="1768163355" name="Picture 3" descr="Another handwritten draft translation into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63355" name="Picture 3" descr="Another handwritten draft translation into Spanis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6000" cy="1704765"/>
                    </a:xfrm>
                    <a:prstGeom prst="rect">
                      <a:avLst/>
                    </a:prstGeom>
                  </pic:spPr>
                </pic:pic>
              </a:graphicData>
            </a:graphic>
          </wp:inline>
        </w:drawing>
      </w:r>
    </w:p>
    <w:p w14:paraId="02D2C6E2" w14:textId="77777777" w:rsidR="00BF3EE4" w:rsidRDefault="00BF3EE4" w:rsidP="00BF3EE4">
      <w:pPr>
        <w:ind w:left="-170"/>
        <w:jc w:val="center"/>
        <w:rPr>
          <w:rFonts w:ascii="Book Antiqua" w:eastAsia="Times New Roman" w:hAnsi="Book Antiqua" w:cs="Times New Roman"/>
          <w:sz w:val="28"/>
          <w:szCs w:val="28"/>
        </w:rPr>
      </w:pPr>
    </w:p>
    <w:p w14:paraId="3C023834" w14:textId="72C74C0C" w:rsidR="00BF3EE4" w:rsidRPr="00BF3EE4" w:rsidRDefault="00130FFC" w:rsidP="00130FFC">
      <w:pPr>
        <w:ind w:left="-510"/>
        <w:jc w:val="center"/>
        <w:rPr>
          <w:rFonts w:ascii="Book Antiqua" w:eastAsia="Times New Roman" w:hAnsi="Book Antiqua" w:cs="Times New Roman"/>
          <w:sz w:val="28"/>
          <w:szCs w:val="28"/>
        </w:rPr>
      </w:pPr>
      <w:r>
        <w:rPr>
          <w:rFonts w:ascii="Book Antiqua" w:eastAsia="Times New Roman" w:hAnsi="Book Antiqua" w:cs="Times New Roman"/>
          <w:noProof/>
          <w:sz w:val="28"/>
          <w:szCs w:val="28"/>
        </w:rPr>
        <w:drawing>
          <wp:inline distT="0" distB="0" distL="0" distR="0" wp14:anchorId="62BD5C59" wp14:editId="190A0891">
            <wp:extent cx="4085493" cy="1187291"/>
            <wp:effectExtent l="0" t="0" r="0" b="0"/>
            <wp:docPr id="1949202092" name="Picture 1" descr="A  third handwritten draft translation into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2092" name="Picture 1" descr="A  third handwritten draft translation into Spanish"/>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5657" r="6710"/>
                    <a:stretch/>
                  </pic:blipFill>
                  <pic:spPr bwMode="auto">
                    <a:xfrm>
                      <a:off x="0" y="0"/>
                      <a:ext cx="4087932" cy="1188000"/>
                    </a:xfrm>
                    <a:prstGeom prst="rect">
                      <a:avLst/>
                    </a:prstGeom>
                    <a:ln>
                      <a:noFill/>
                    </a:ln>
                    <a:extLst>
                      <a:ext uri="{53640926-AAD7-44D8-BBD7-CCE9431645EC}">
                        <a14:shadowObscured xmlns:a14="http://schemas.microsoft.com/office/drawing/2010/main"/>
                      </a:ext>
                    </a:extLst>
                  </pic:spPr>
                </pic:pic>
              </a:graphicData>
            </a:graphic>
          </wp:inline>
        </w:drawing>
      </w:r>
      <w:r w:rsidR="001463E5">
        <w:rPr>
          <w:rFonts w:ascii="Book Antiqua" w:eastAsia="Times New Roman" w:hAnsi="Book Antiqua" w:cs="Times New Roman"/>
          <w:sz w:val="28"/>
          <w:szCs w:val="28"/>
        </w:rPr>
        <w:br w:type="page"/>
      </w:r>
    </w:p>
    <w:p w14:paraId="3C32ECEC" w14:textId="77777777" w:rsidR="00BF3EE4" w:rsidRDefault="00BF3EE4" w:rsidP="003B7A63">
      <w:pPr>
        <w:spacing w:after="0" w:line="276" w:lineRule="auto"/>
        <w:rPr>
          <w:rFonts w:ascii="Book Antiqua" w:eastAsia="Times New Roman" w:hAnsi="Book Antiqua" w:cs="Times New Roman"/>
        </w:rPr>
      </w:pPr>
      <w:r w:rsidRPr="00BF3EE4">
        <w:rPr>
          <w:rFonts w:ascii="Book Antiqua" w:eastAsia="Times New Roman" w:hAnsi="Book Antiqua" w:cs="Times New Roman"/>
        </w:rPr>
        <w:lastRenderedPageBreak/>
        <w:t>Andando (Walking)</w:t>
      </w:r>
    </w:p>
    <w:p w14:paraId="512CEE9E" w14:textId="77777777" w:rsidR="003B7A63" w:rsidRPr="00BF3EE4" w:rsidRDefault="003B7A63" w:rsidP="003B7A63">
      <w:pPr>
        <w:spacing w:after="0" w:line="276" w:lineRule="auto"/>
        <w:rPr>
          <w:rFonts w:ascii="Book Antiqua" w:eastAsia="Times New Roman" w:hAnsi="Book Antiqua" w:cs="Times New Roman"/>
        </w:rPr>
      </w:pPr>
    </w:p>
    <w:p w14:paraId="08B7DEE6"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Andar en el extranjero es, no con los ojos,</w:t>
      </w:r>
    </w:p>
    <w:p w14:paraId="10EEC3C5"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Pero Pensamientos, los campos a ver y apreciar a todos;</w:t>
      </w:r>
    </w:p>
    <w:p w14:paraId="32D92878"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Si no que los pies sin ruido,</w:t>
      </w:r>
    </w:p>
    <w:p w14:paraId="4FF25D82"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Como troncos de madera,</w:t>
      </w:r>
    </w:p>
    <w:p w14:paraId="1FFA1CDE"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Suben y bajan, y no veen lo bueno afuera,</w:t>
      </w:r>
    </w:p>
    <w:p w14:paraId="593245EA"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Ni Alegría ni Gloria se encuentran a pesar de su pedido.</w:t>
      </w:r>
    </w:p>
    <w:p w14:paraId="5F2DCA23" w14:textId="77777777" w:rsidR="003B7A63" w:rsidRPr="00B976EF" w:rsidRDefault="003B7A63" w:rsidP="00B976EF">
      <w:pPr>
        <w:spacing w:after="0" w:line="276" w:lineRule="auto"/>
        <w:rPr>
          <w:rFonts w:ascii="Book Antiqua" w:eastAsia="Times New Roman" w:hAnsi="Book Antiqua" w:cs="Times New Roman"/>
          <w:sz w:val="20"/>
          <w:szCs w:val="20"/>
        </w:rPr>
      </w:pPr>
    </w:p>
    <w:p w14:paraId="78B116F8" w14:textId="43CB093A"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Incluso Carros y Ruedas su lugar si cambia,</w:t>
      </w:r>
    </w:p>
    <w:p w14:paraId="3CCB16B0"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Pero no pueden ver; aunque muy extraño sea</w:t>
      </w:r>
    </w:p>
    <w:p w14:paraId="56323BAC"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La Gloria que está alrededor:</w:t>
      </w:r>
    </w:p>
    <w:p w14:paraId="6028183D"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Las marionetas muertas pueden</w:t>
      </w:r>
    </w:p>
    <w:p w14:paraId="7D36C56E"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Moverse en el día brillante y glorioso donde nunca duermen,</w:t>
      </w:r>
    </w:p>
    <w:p w14:paraId="39411508"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Pero sin contemplar ni el cielo ni una flor.</w:t>
      </w:r>
    </w:p>
    <w:p w14:paraId="63F4F63B" w14:textId="77777777" w:rsidR="003B7A63" w:rsidRPr="00B976EF" w:rsidRDefault="003B7A63" w:rsidP="00B976EF">
      <w:pPr>
        <w:spacing w:after="0" w:line="276" w:lineRule="auto"/>
        <w:rPr>
          <w:rFonts w:ascii="Book Antiqua" w:eastAsia="Times New Roman" w:hAnsi="Book Antiqua" w:cs="Times New Roman"/>
          <w:sz w:val="20"/>
          <w:szCs w:val="20"/>
        </w:rPr>
      </w:pPr>
    </w:p>
    <w:p w14:paraId="10D0A85B" w14:textId="7AB09945"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Y no son los hombres mas ciegos que ellos,</w:t>
      </w:r>
    </w:p>
    <w:p w14:paraId="2FD7535F"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Que teniendo ojos, no encuentran nunca lejos</w:t>
      </w:r>
    </w:p>
    <w:p w14:paraId="72A632B5"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La dicha en que mueven:</w:t>
      </w:r>
    </w:p>
    <w:p w14:paraId="6CF449BB"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Como las estátuas muertas</w:t>
      </w:r>
    </w:p>
    <w:p w14:paraId="72BD6E10"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Ellos arriba y abajo son llevadas</w:t>
      </w:r>
    </w:p>
    <w:p w14:paraId="683441A3"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Pero ni ven ni aman como deben.</w:t>
      </w:r>
    </w:p>
    <w:p w14:paraId="0EA10383" w14:textId="77777777" w:rsidR="003B7A63" w:rsidRPr="00B976EF" w:rsidRDefault="003B7A63" w:rsidP="00B976EF">
      <w:pPr>
        <w:spacing w:after="0" w:line="276" w:lineRule="auto"/>
        <w:rPr>
          <w:rFonts w:ascii="Book Antiqua" w:eastAsia="Times New Roman" w:hAnsi="Book Antiqua" w:cs="Times New Roman"/>
          <w:sz w:val="20"/>
          <w:szCs w:val="20"/>
        </w:rPr>
      </w:pPr>
    </w:p>
    <w:p w14:paraId="37C704B9" w14:textId="4797338A"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Andar es ir con el Pensamiento;</w:t>
      </w:r>
    </w:p>
    <w:p w14:paraId="690D065F"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Moverse en Espíritu de un lado a otro;</w:t>
      </w:r>
    </w:p>
    <w:p w14:paraId="33BA4A32" w14:textId="1CA3847F" w:rsidR="003B7A63"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Tener en cuenta lo bueno que estamos viendo;</w:t>
      </w:r>
    </w:p>
    <w:p w14:paraId="0CBD3848"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A probar el dulce que comeremos;</w:t>
      </w:r>
    </w:p>
    <w:p w14:paraId="5224ED02" w14:textId="77777777" w:rsidR="00BF3EE4"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Observando todas las cosas que conocemos</w:t>
      </w:r>
    </w:p>
    <w:p w14:paraId="6DCF9391" w14:textId="77777777" w:rsidR="003B7A63" w:rsidRPr="00B976EF" w:rsidRDefault="00BF3EE4" w:rsidP="00B976EF">
      <w:pPr>
        <w:spacing w:after="0"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Como opción y ricas están siendo.</w:t>
      </w:r>
    </w:p>
    <w:p w14:paraId="3E9F77E3" w14:textId="77777777" w:rsidR="003B7A63" w:rsidRDefault="003B7A63" w:rsidP="003B7A63">
      <w:pPr>
        <w:spacing w:after="0" w:line="276" w:lineRule="auto"/>
        <w:rPr>
          <w:rFonts w:ascii="Book Antiqua" w:eastAsia="Times New Roman" w:hAnsi="Book Antiqua" w:cs="Times New Roman"/>
        </w:rPr>
      </w:pPr>
    </w:p>
    <w:p w14:paraId="2050696E" w14:textId="481EB17C" w:rsidR="00B976EF" w:rsidRDefault="00B976EF">
      <w:pPr>
        <w:rPr>
          <w:rFonts w:ascii="Book Antiqua" w:eastAsia="Times New Roman" w:hAnsi="Book Antiqua" w:cs="Times New Roman"/>
        </w:rPr>
      </w:pPr>
      <w:r>
        <w:rPr>
          <w:rFonts w:ascii="Book Antiqua" w:eastAsia="Times New Roman" w:hAnsi="Book Antiqua" w:cs="Times New Roman"/>
        </w:rPr>
        <w:br w:type="page"/>
      </w:r>
    </w:p>
    <w:p w14:paraId="616C8F6A" w14:textId="7A27ACE4" w:rsidR="003B7A63" w:rsidRDefault="000562AD" w:rsidP="003B7A63">
      <w:pPr>
        <w:spacing w:after="0" w:line="276" w:lineRule="auto"/>
        <w:ind w:left="-397"/>
        <w:jc w:val="center"/>
        <w:rPr>
          <w:rFonts w:ascii="Book Antiqua" w:eastAsia="Times New Roman" w:hAnsi="Book Antiqua" w:cs="Times New Roman"/>
        </w:rPr>
      </w:pPr>
      <w:r>
        <w:rPr>
          <w:rFonts w:ascii="Book Antiqua" w:eastAsia="Times New Roman" w:hAnsi="Book Antiqua" w:cs="Times New Roman"/>
          <w:noProof/>
        </w:rPr>
        <w:lastRenderedPageBreak/>
        <w:drawing>
          <wp:inline distT="0" distB="0" distL="0" distR="0" wp14:anchorId="5F208E9A" wp14:editId="56212646">
            <wp:extent cx="3240000" cy="3265155"/>
            <wp:effectExtent l="0" t="0" r="0" b="0"/>
            <wp:docPr id="2130856470" name="Picture 1" descr="Another handwritten draft Spanish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56470" name="Picture 1" descr="Another handwritten draft Spanish transla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3265155"/>
                    </a:xfrm>
                    <a:prstGeom prst="rect">
                      <a:avLst/>
                    </a:prstGeom>
                  </pic:spPr>
                </pic:pic>
              </a:graphicData>
            </a:graphic>
          </wp:inline>
        </w:drawing>
      </w:r>
    </w:p>
    <w:p w14:paraId="2C4B1544" w14:textId="77777777" w:rsidR="009D1CF2" w:rsidRDefault="009D1CF2" w:rsidP="003B7A63">
      <w:pPr>
        <w:spacing w:after="0" w:line="276" w:lineRule="auto"/>
        <w:rPr>
          <w:rFonts w:ascii="Book Antiqua" w:eastAsia="Times New Roman" w:hAnsi="Book Antiqua" w:cs="Times New Roman"/>
          <w:sz w:val="28"/>
          <w:szCs w:val="28"/>
        </w:rPr>
      </w:pPr>
    </w:p>
    <w:p w14:paraId="2C3501BD" w14:textId="77777777" w:rsidR="004C1FC3" w:rsidRDefault="004C1FC3" w:rsidP="003B7A63">
      <w:pPr>
        <w:spacing w:after="0" w:line="276" w:lineRule="auto"/>
        <w:rPr>
          <w:rFonts w:ascii="Book Antiqua" w:eastAsia="Times New Roman" w:hAnsi="Book Antiqua" w:cs="Times New Roman"/>
          <w:sz w:val="28"/>
          <w:szCs w:val="28"/>
        </w:rPr>
      </w:pPr>
    </w:p>
    <w:p w14:paraId="5335E3F1" w14:textId="6999FDF3" w:rsidR="003B7A63" w:rsidRDefault="004C1FC3" w:rsidP="003B7A63">
      <w:pPr>
        <w:spacing w:after="0" w:line="276" w:lineRule="auto"/>
        <w:rPr>
          <w:rFonts w:ascii="Book Antiqua" w:eastAsia="Times New Roman" w:hAnsi="Book Antiqua" w:cs="Times New Roman"/>
          <w:sz w:val="28"/>
          <w:szCs w:val="28"/>
        </w:rPr>
      </w:pPr>
      <w:r>
        <w:rPr>
          <w:rFonts w:ascii="Book Antiqua" w:eastAsia="Times New Roman" w:hAnsi="Book Antiqua" w:cs="Times New Roman"/>
          <w:noProof/>
          <w:sz w:val="28"/>
          <w:szCs w:val="28"/>
        </w:rPr>
        <w:drawing>
          <wp:inline distT="0" distB="0" distL="0" distR="0" wp14:anchorId="777DCA6E" wp14:editId="2B901E63">
            <wp:extent cx="3240000" cy="1814494"/>
            <wp:effectExtent l="0" t="0" r="0" b="0"/>
            <wp:docPr id="1279506552" name="Picture 1" descr="Detail of Traherne-inspired abstract artwork by Brasenose students, with the words of the first st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6552" name="Picture 1" descr="Detail of Traherne-inspired abstract artwork by Brasenose students, with the words of the first stanz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1814494"/>
                    </a:xfrm>
                    <a:prstGeom prst="rect">
                      <a:avLst/>
                    </a:prstGeom>
                  </pic:spPr>
                </pic:pic>
              </a:graphicData>
            </a:graphic>
          </wp:inline>
        </w:drawing>
      </w:r>
      <w:r w:rsidR="00BF3EE4">
        <w:rPr>
          <w:rFonts w:ascii="Book Antiqua" w:eastAsia="Times New Roman" w:hAnsi="Book Antiqua" w:cs="Times New Roman"/>
          <w:sz w:val="28"/>
          <w:szCs w:val="28"/>
        </w:rPr>
        <w:br w:type="page"/>
      </w:r>
    </w:p>
    <w:p w14:paraId="1405097C" w14:textId="77777777" w:rsidR="009D1CF2" w:rsidRDefault="009D1CF2" w:rsidP="009D1CF2">
      <w:pPr>
        <w:spacing w:after="0"/>
        <w:jc w:val="center"/>
        <w:rPr>
          <w:rFonts w:ascii="Book Antiqua" w:hAnsi="Book Antiqua"/>
          <w:sz w:val="28"/>
          <w:szCs w:val="28"/>
        </w:rPr>
      </w:pPr>
      <w:r w:rsidRPr="00C64547">
        <w:rPr>
          <w:rFonts w:ascii="Book Antiqua" w:hAnsi="Book Antiqua"/>
          <w:sz w:val="28"/>
          <w:szCs w:val="28"/>
        </w:rPr>
        <w:lastRenderedPageBreak/>
        <w:t>Welsh</w:t>
      </w:r>
    </w:p>
    <w:p w14:paraId="204998FD" w14:textId="77777777" w:rsidR="009D1CF2" w:rsidRPr="00C64547" w:rsidRDefault="009D1CF2" w:rsidP="009D1CF2">
      <w:pPr>
        <w:spacing w:after="0"/>
        <w:rPr>
          <w:rFonts w:ascii="Book Antiqua" w:hAnsi="Book Antiqua"/>
        </w:rPr>
      </w:pPr>
    </w:p>
    <w:p w14:paraId="427EEB91" w14:textId="1D1A06CC" w:rsidR="009D1CF2" w:rsidRDefault="003034C2" w:rsidP="009D1CF2">
      <w:pPr>
        <w:spacing w:after="0"/>
        <w:rPr>
          <w:rFonts w:ascii="Book Antiqua" w:hAnsi="Book Antiqua"/>
          <w:sz w:val="36"/>
          <w:szCs w:val="36"/>
        </w:rPr>
      </w:pPr>
      <w:r>
        <w:rPr>
          <w:rFonts w:ascii="Book Antiqua" w:hAnsi="Book Antiqua"/>
          <w:noProof/>
          <w:sz w:val="36"/>
          <w:szCs w:val="36"/>
        </w:rPr>
        <w:drawing>
          <wp:inline distT="0" distB="0" distL="0" distR="0" wp14:anchorId="0A837264" wp14:editId="17D9D97C">
            <wp:extent cx="3517265" cy="2277745"/>
            <wp:effectExtent l="0" t="0" r="6985" b="8255"/>
            <wp:docPr id="122862401" name="Picture 1" descr="Handwritten draft translation int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2401" name="Picture 1" descr="Handwritten draft translation into Wels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7265" cy="2277745"/>
                    </a:xfrm>
                    <a:prstGeom prst="rect">
                      <a:avLst/>
                    </a:prstGeom>
                  </pic:spPr>
                </pic:pic>
              </a:graphicData>
            </a:graphic>
          </wp:inline>
        </w:drawing>
      </w:r>
    </w:p>
    <w:p w14:paraId="1A1FE25C" w14:textId="77777777" w:rsidR="009D1CF2" w:rsidRDefault="009D1CF2" w:rsidP="009D1CF2">
      <w:pPr>
        <w:spacing w:after="0"/>
        <w:rPr>
          <w:rFonts w:ascii="Book Antiqua" w:hAnsi="Book Antiqua"/>
          <w:sz w:val="36"/>
          <w:szCs w:val="36"/>
        </w:rPr>
      </w:pPr>
    </w:p>
    <w:p w14:paraId="543B9E3D" w14:textId="77777777" w:rsidR="009D1CF2" w:rsidRPr="004D2312" w:rsidRDefault="009D1CF2" w:rsidP="009D1CF2">
      <w:pPr>
        <w:spacing w:after="0"/>
        <w:rPr>
          <w:rFonts w:ascii="Book Antiqua" w:hAnsi="Book Antiqua"/>
        </w:rPr>
      </w:pPr>
      <w:r w:rsidRPr="004D2312">
        <w:rPr>
          <w:rFonts w:ascii="Book Antiqua" w:hAnsi="Book Antiqua"/>
        </w:rPr>
        <w:t>Rhodio</w:t>
      </w:r>
    </w:p>
    <w:p w14:paraId="0E327A8E" w14:textId="77777777" w:rsidR="009D1CF2" w:rsidRPr="004D2312" w:rsidRDefault="009D1CF2" w:rsidP="009D1CF2">
      <w:pPr>
        <w:spacing w:after="0"/>
        <w:rPr>
          <w:rFonts w:ascii="Book Antiqua" w:hAnsi="Book Antiqua"/>
        </w:rPr>
      </w:pPr>
    </w:p>
    <w:p w14:paraId="41945EBF"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Wrth rodio, nid canfod a thrysori’r caeau gyda’r llygaid ond meddyliau;</w:t>
      </w:r>
    </w:p>
    <w:p w14:paraId="740391F6"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Rhag I’r traed mud fel meini’r meirwon</w:t>
      </w:r>
    </w:p>
    <w:p w14:paraId="48037CA2"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Yn clepian yn slafaidd</w:t>
      </w:r>
    </w:p>
    <w:p w14:paraId="48D12CD7"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Gyfarfod na Daioni, na Llawenydd na Gogoniant.</w:t>
      </w:r>
    </w:p>
    <w:p w14:paraId="1BB213B7" w14:textId="77777777" w:rsidR="009D1CF2" w:rsidRPr="00B976EF" w:rsidRDefault="009D1CF2" w:rsidP="009D1CF2">
      <w:pPr>
        <w:spacing w:after="0" w:line="276" w:lineRule="auto"/>
        <w:rPr>
          <w:rFonts w:ascii="Book Antiqua" w:hAnsi="Book Antiqua"/>
          <w:sz w:val="20"/>
          <w:szCs w:val="20"/>
        </w:rPr>
      </w:pPr>
    </w:p>
    <w:p w14:paraId="19AB24A1"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Mae hyd yn oed cerbydau ac olwynion yn newid lle</w:t>
      </w:r>
    </w:p>
    <w:p w14:paraId="55A90376"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Ond yn methu gweld ; er yn rhyfedd iawn</w:t>
      </w:r>
    </w:p>
    <w:p w14:paraId="4FF6B0F0"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Y Gogoniant sydd gerllaw:</w:t>
      </w:r>
    </w:p>
    <w:p w14:paraId="45EED6AE" w14:textId="77777777" w:rsidR="009D1CF2" w:rsidRPr="00B976EF" w:rsidRDefault="009D1CF2" w:rsidP="009D1CF2">
      <w:pPr>
        <w:spacing w:after="0" w:line="276" w:lineRule="auto"/>
        <w:rPr>
          <w:rFonts w:ascii="Book Antiqua" w:hAnsi="Book Antiqua"/>
          <w:sz w:val="20"/>
          <w:szCs w:val="20"/>
        </w:rPr>
      </w:pPr>
      <w:r w:rsidRPr="00B976EF">
        <w:rPr>
          <w:rFonts w:ascii="Book Antiqua" w:hAnsi="Book Antiqua"/>
          <w:sz w:val="20"/>
          <w:szCs w:val="20"/>
        </w:rPr>
        <w:t>Gall pypedau meirwon symud yn y disglair a gogoneddus Ddydd</w:t>
      </w:r>
    </w:p>
    <w:p w14:paraId="5607FBA1" w14:textId="77777777" w:rsidR="009D1CF2" w:rsidRDefault="009D1CF2" w:rsidP="009D1CF2">
      <w:pPr>
        <w:pStyle w:val="Body"/>
        <w:pBdr>
          <w:top w:val="none" w:sz="0" w:space="0" w:color="auto"/>
        </w:pBdr>
        <w:spacing w:line="276" w:lineRule="auto"/>
        <w:rPr>
          <w:rFonts w:ascii="Book Antiqua" w:hAnsi="Book Antiqua"/>
          <w:sz w:val="20"/>
          <w:szCs w:val="20"/>
        </w:rPr>
      </w:pPr>
      <w:r w:rsidRPr="00B976EF">
        <w:rPr>
          <w:rFonts w:ascii="Book Antiqua" w:hAnsi="Book Antiqua"/>
          <w:sz w:val="20"/>
          <w:szCs w:val="20"/>
        </w:rPr>
        <w:t>Ond methu darganfod y Wybren.</w:t>
      </w:r>
      <w:r>
        <w:rPr>
          <w:rFonts w:ascii="Book Antiqua" w:hAnsi="Book Antiqua"/>
          <w:sz w:val="20"/>
          <w:szCs w:val="20"/>
        </w:rPr>
        <w:br w:type="page"/>
      </w:r>
    </w:p>
    <w:p w14:paraId="4FC3E591" w14:textId="494ADE31" w:rsidR="002D1104" w:rsidRDefault="003B7A63" w:rsidP="003B7A63">
      <w:pPr>
        <w:pStyle w:val="Body"/>
        <w:pBdr>
          <w:top w:val="none" w:sz="0" w:space="0" w:color="auto"/>
        </w:pBdr>
        <w:spacing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sz w:val="28"/>
          <w:szCs w:val="28"/>
        </w:rPr>
        <w:lastRenderedPageBreak/>
        <w:t>Bengali</w:t>
      </w:r>
    </w:p>
    <w:p w14:paraId="6732A06F" w14:textId="77777777" w:rsidR="003B7A63" w:rsidRDefault="003B7A63" w:rsidP="003B7A63">
      <w:pPr>
        <w:pStyle w:val="Body"/>
        <w:pBdr>
          <w:top w:val="none" w:sz="0" w:space="0" w:color="auto"/>
        </w:pBdr>
        <w:spacing w:line="276" w:lineRule="auto"/>
        <w:ind w:left="-113"/>
        <w:jc w:val="center"/>
        <w:rPr>
          <w:rFonts w:ascii="Book Antiqua" w:eastAsia="Times New Roman" w:hAnsi="Book Antiqua" w:cs="Times New Roman"/>
        </w:rPr>
      </w:pPr>
    </w:p>
    <w:p w14:paraId="6CA84E5A" w14:textId="77777777" w:rsidR="003B7A63" w:rsidRDefault="003B7A63" w:rsidP="003B7A63">
      <w:pPr>
        <w:pStyle w:val="Body"/>
        <w:pBdr>
          <w:top w:val="none" w:sz="0" w:space="0" w:color="auto"/>
        </w:pBdr>
        <w:spacing w:line="276" w:lineRule="auto"/>
        <w:ind w:left="-113"/>
        <w:jc w:val="center"/>
        <w:rPr>
          <w:rFonts w:ascii="Book Antiqua" w:eastAsia="Times New Roman" w:hAnsi="Book Antiqua" w:cs="Times New Roman"/>
        </w:rPr>
      </w:pPr>
    </w:p>
    <w:p w14:paraId="765FA4F0" w14:textId="3BF71D51" w:rsidR="00A67732" w:rsidRDefault="003034C2" w:rsidP="003B7A63">
      <w:pPr>
        <w:pStyle w:val="Body"/>
        <w:pBdr>
          <w:top w:val="none" w:sz="0" w:space="0" w:color="auto"/>
        </w:pBdr>
        <w:spacing w:line="276" w:lineRule="auto"/>
        <w:ind w:left="-113"/>
        <w:jc w:val="center"/>
        <w:rPr>
          <w:rFonts w:ascii="Book Antiqua" w:eastAsia="Times New Roman" w:hAnsi="Book Antiqua" w:cs="Times New Roman"/>
        </w:rPr>
      </w:pPr>
      <w:r>
        <w:rPr>
          <w:rFonts w:ascii="Book Antiqua" w:eastAsia="Times New Roman" w:hAnsi="Book Antiqua" w:cs="Times New Roman"/>
          <w:noProof/>
          <w14:textOutline w14:w="0" w14:cap="rnd" w14:cmpd="sng" w14:algn="ctr">
            <w14:noFill/>
            <w14:prstDash w14:val="solid"/>
            <w14:bevel/>
          </w14:textOutline>
        </w:rPr>
        <w:drawing>
          <wp:inline distT="0" distB="0" distL="0" distR="0" wp14:anchorId="122C80B9" wp14:editId="2655100C">
            <wp:extent cx="3672000" cy="4718112"/>
            <wp:effectExtent l="0" t="0" r="5080" b="6350"/>
            <wp:docPr id="1525981788" name="Picture 2" descr="Handwritten draft translation into 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1788" name="Picture 2" descr="Handwritten draft translation into Bengal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2000" cy="4718112"/>
                    </a:xfrm>
                    <a:prstGeom prst="rect">
                      <a:avLst/>
                    </a:prstGeom>
                  </pic:spPr>
                </pic:pic>
              </a:graphicData>
            </a:graphic>
          </wp:inline>
        </w:drawing>
      </w:r>
    </w:p>
    <w:p w14:paraId="149EA8CF" w14:textId="77777777" w:rsidR="00A67732" w:rsidRDefault="00A67732">
      <w:pPr>
        <w:rPr>
          <w:rFonts w:ascii="Book Antiqua" w:eastAsia="Times New Roman" w:hAnsi="Book Antiqua" w:cs="Times New Roman"/>
          <w:color w:val="000000"/>
          <w:bdr w:val="nil"/>
          <w:lang w:val="en-US" w:eastAsia="en-GB"/>
          <w14:textOutline w14:w="0" w14:cap="flat" w14:cmpd="sng" w14:algn="ctr">
            <w14:noFill/>
            <w14:prstDash w14:val="solid"/>
            <w14:bevel/>
          </w14:textOutline>
        </w:rPr>
      </w:pPr>
      <w:r>
        <w:rPr>
          <w:rFonts w:ascii="Book Antiqua" w:eastAsia="Times New Roman" w:hAnsi="Book Antiqua" w:cs="Times New Roman"/>
        </w:rPr>
        <w:br w:type="page"/>
      </w:r>
    </w:p>
    <w:p w14:paraId="1071CE32" w14:textId="13489210" w:rsidR="003B7A63" w:rsidRDefault="00A67732" w:rsidP="00B976EF">
      <w:pPr>
        <w:pStyle w:val="Body"/>
        <w:pBdr>
          <w:top w:val="none" w:sz="0" w:space="0" w:color="auto"/>
        </w:pBdr>
        <w:spacing w:after="240" w:line="276" w:lineRule="auto"/>
        <w:ind w:left="-113"/>
        <w:jc w:val="center"/>
        <w:rPr>
          <w:rFonts w:ascii="Book Antiqua" w:eastAsia="Times New Roman" w:hAnsi="Book Antiqua" w:cs="Times New Roman"/>
          <w:sz w:val="28"/>
          <w:szCs w:val="28"/>
        </w:rPr>
      </w:pPr>
      <w:r w:rsidRPr="00A67732">
        <w:rPr>
          <w:rFonts w:ascii="Book Antiqua" w:eastAsia="Times New Roman" w:hAnsi="Book Antiqua" w:cs="Times New Roman"/>
          <w:sz w:val="28"/>
          <w:szCs w:val="28"/>
        </w:rPr>
        <w:lastRenderedPageBreak/>
        <w:t>Italian</w:t>
      </w:r>
    </w:p>
    <w:p w14:paraId="24FCE649" w14:textId="00EE85E7" w:rsidR="00A67732" w:rsidRDefault="00A67732" w:rsidP="00A77982">
      <w:pPr>
        <w:pStyle w:val="NormalWeb"/>
        <w:spacing w:before="0" w:beforeAutospacing="0" w:after="0" w:afterAutospacing="0" w:line="276" w:lineRule="auto"/>
        <w:rPr>
          <w:rFonts w:ascii="Book Antiqua" w:hAnsi="Book Antiqua"/>
          <w:sz w:val="22"/>
          <w:szCs w:val="22"/>
        </w:rPr>
      </w:pPr>
      <w:bookmarkStart w:id="0" w:name="_Hlk181357186"/>
      <w:r w:rsidRPr="00536B79">
        <w:rPr>
          <w:rFonts w:ascii="Book Antiqua" w:hAnsi="Book Antiqua"/>
          <w:sz w:val="22"/>
          <w:szCs w:val="22"/>
        </w:rPr>
        <w:t>Camminando</w:t>
      </w:r>
      <w:bookmarkEnd w:id="0"/>
    </w:p>
    <w:p w14:paraId="0A330F48" w14:textId="77777777" w:rsidR="00A77982" w:rsidRPr="00536B79" w:rsidRDefault="00A77982" w:rsidP="00A77982">
      <w:pPr>
        <w:pStyle w:val="NormalWeb"/>
        <w:spacing w:before="0" w:beforeAutospacing="0" w:after="0" w:afterAutospacing="0" w:line="276" w:lineRule="auto"/>
        <w:rPr>
          <w:rFonts w:ascii="Book Antiqua" w:hAnsi="Book Antiqua"/>
          <w:sz w:val="22"/>
          <w:szCs w:val="22"/>
        </w:rPr>
      </w:pPr>
    </w:p>
    <w:p w14:paraId="345C6BF9"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Camminare all’aperto non è questione di occhi,</w:t>
      </w:r>
    </w:p>
    <w:p w14:paraId="5E040BAE"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ma di pensieri che sanno vedere ed apprezzare i campi;</w:t>
      </w:r>
    </w:p>
    <w:p w14:paraId="54245DC0"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altrimenti i piedi, silenziosi,</w:t>
      </w:r>
    </w:p>
    <w:p w14:paraId="7E1419A9"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come pezzi di legno</w:t>
      </w:r>
    </w:p>
    <w:p w14:paraId="3F83ECFD"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andrebbero avanti e indietro senza cogliere nulla di valido,</w:t>
      </w:r>
    </w:p>
    <w:p w14:paraId="151B372B" w14:textId="20D5A767"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né incontrare gioia o splendore.</w:t>
      </w:r>
    </w:p>
    <w:p w14:paraId="6A02342E" w14:textId="77777777" w:rsidR="00A77982" w:rsidRPr="00B976EF" w:rsidRDefault="00A77982" w:rsidP="00B976EF">
      <w:pPr>
        <w:pStyle w:val="NormalWeb"/>
        <w:spacing w:before="0" w:beforeAutospacing="0" w:after="0" w:afterAutospacing="0" w:line="276" w:lineRule="auto"/>
        <w:rPr>
          <w:rFonts w:ascii="Book Antiqua" w:hAnsi="Book Antiqua"/>
          <w:sz w:val="20"/>
          <w:szCs w:val="20"/>
        </w:rPr>
      </w:pPr>
    </w:p>
    <w:p w14:paraId="55102D38"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Persino i carri e le ruote cambiano posizione,</w:t>
      </w:r>
    </w:p>
    <w:p w14:paraId="739ED033"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eppure non vedono — per quanto sembri strano —</w:t>
      </w:r>
    </w:p>
    <w:p w14:paraId="0E8AF846"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la magnificenza che li circonda;</w:t>
      </w:r>
    </w:p>
    <w:p w14:paraId="4E8D51DF" w14:textId="77777777" w:rsidR="00A7798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morte marionette</w:t>
      </w:r>
    </w:p>
    <w:p w14:paraId="62AAE6FD"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si muovono nel giorno raggiante e luminoso</w:t>
      </w:r>
    </w:p>
    <w:p w14:paraId="50202C62" w14:textId="5D1751D3"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senza mai ammirare il cielo.</w:t>
      </w:r>
    </w:p>
    <w:p w14:paraId="45F3089E" w14:textId="77777777" w:rsidR="006A0DDA" w:rsidRPr="00B976EF" w:rsidRDefault="006A0DDA" w:rsidP="00B976EF">
      <w:pPr>
        <w:pStyle w:val="NormalWeb"/>
        <w:spacing w:before="0" w:beforeAutospacing="0" w:after="0" w:afterAutospacing="0" w:line="276" w:lineRule="auto"/>
        <w:rPr>
          <w:rFonts w:ascii="Book Antiqua" w:hAnsi="Book Antiqua"/>
          <w:sz w:val="20"/>
          <w:szCs w:val="20"/>
        </w:rPr>
      </w:pPr>
    </w:p>
    <w:p w14:paraId="1864A780"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E non sono forse più ciechi di loro quegli uomini</w:t>
      </w:r>
    </w:p>
    <w:p w14:paraId="320969C2" w14:textId="7A227EBA"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che, pur avendo occhi, non incontrano mai</w:t>
      </w:r>
    </w:p>
    <w:p w14:paraId="464390B9"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la felicità nel mondo in cui si aggirano?</w:t>
      </w:r>
    </w:p>
    <w:p w14:paraId="7167D982" w14:textId="4572200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Come statue senza vita</w:t>
      </w:r>
    </w:p>
    <w:p w14:paraId="79006533" w14:textId="29E92CC9"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vanno su e giù,</w:t>
      </w:r>
    </w:p>
    <w:p w14:paraId="7D539B8A" w14:textId="690ED4A3"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senza mai vedere né amare.</w:t>
      </w:r>
    </w:p>
    <w:p w14:paraId="33802FF2" w14:textId="77777777" w:rsidR="006A0DDA" w:rsidRPr="00B976EF" w:rsidRDefault="006A0DDA" w:rsidP="00B976EF">
      <w:pPr>
        <w:pStyle w:val="NormalWeb"/>
        <w:spacing w:before="0" w:beforeAutospacing="0" w:after="0" w:afterAutospacing="0" w:line="276" w:lineRule="auto"/>
        <w:rPr>
          <w:rFonts w:ascii="Book Antiqua" w:hAnsi="Book Antiqua"/>
          <w:sz w:val="20"/>
          <w:szCs w:val="20"/>
        </w:rPr>
      </w:pPr>
    </w:p>
    <w:p w14:paraId="044130EB"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Camminare è procedere con un pensiero;</w:t>
      </w:r>
    </w:p>
    <w:p w14:paraId="5BDFE1F2"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muoversi nello spirito, avanti e indietro;</w:t>
      </w:r>
    </w:p>
    <w:p w14:paraId="4D2C00E3"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accogliere il bene che vediamo,</w:t>
      </w:r>
    </w:p>
    <w:p w14:paraId="5CD30C68" w14:textId="25A1C236" w:rsidR="00B70B2D"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gustarne la dolcezza;</w:t>
      </w:r>
    </w:p>
    <w:p w14:paraId="49A44578" w14:textId="77777777" w:rsidR="00B70B2D" w:rsidRDefault="00B70B2D">
      <w:pPr>
        <w:rPr>
          <w:rFonts w:ascii="Book Antiqua" w:eastAsia="Times New Roman" w:hAnsi="Book Antiqua" w:cs="Times New Roman"/>
          <w:sz w:val="20"/>
          <w:szCs w:val="20"/>
          <w:lang w:eastAsia="en-GB"/>
        </w:rPr>
      </w:pPr>
      <w:r>
        <w:rPr>
          <w:rFonts w:ascii="Book Antiqua" w:hAnsi="Book Antiqua"/>
          <w:sz w:val="20"/>
          <w:szCs w:val="20"/>
        </w:rPr>
        <w:br w:type="page"/>
      </w:r>
    </w:p>
    <w:p w14:paraId="033E9275"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lastRenderedPageBreak/>
        <w:t>osservare ogni cosa che incontriamo</w:t>
      </w:r>
    </w:p>
    <w:p w14:paraId="0B830B93" w14:textId="53E7EB66"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e stimarne il valore e la ricchezza.</w:t>
      </w:r>
    </w:p>
    <w:p w14:paraId="0EED3B1E" w14:textId="77777777" w:rsidR="006A0DDA" w:rsidRPr="00B976EF" w:rsidRDefault="006A0DDA" w:rsidP="00B976EF">
      <w:pPr>
        <w:pStyle w:val="NormalWeb"/>
        <w:spacing w:before="0" w:beforeAutospacing="0" w:after="0" w:afterAutospacing="0" w:line="276" w:lineRule="auto"/>
        <w:rPr>
          <w:rFonts w:ascii="Book Antiqua" w:hAnsi="Book Antiqua"/>
          <w:sz w:val="20"/>
          <w:szCs w:val="20"/>
        </w:rPr>
      </w:pPr>
    </w:p>
    <w:p w14:paraId="72FD20C3" w14:textId="0F356841"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Notare la bellezza del giorno,</w:t>
      </w:r>
    </w:p>
    <w:p w14:paraId="3D5FC56B" w14:textId="500BE280"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scrutare i campi di grano dorati;</w:t>
      </w:r>
    </w:p>
    <w:p w14:paraId="1E256A7F" w14:textId="77777777"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ammirare ogni fiore grazioso</w:t>
      </w:r>
    </w:p>
    <w:p w14:paraId="74682AFC" w14:textId="77777777" w:rsidR="006A0DDA"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e il suo dolce profumo;</w:t>
      </w:r>
    </w:p>
    <w:p w14:paraId="1C734EB3" w14:textId="47110E8E" w:rsidR="00A67732" w:rsidRPr="00B976EF" w:rsidRDefault="00A67732" w:rsidP="00B976EF">
      <w:pPr>
        <w:pStyle w:val="NormalWeb"/>
        <w:spacing w:before="0" w:beforeAutospacing="0" w:after="0" w:afterAutospacing="0" w:line="276" w:lineRule="auto"/>
        <w:rPr>
          <w:rFonts w:ascii="Book Antiqua" w:hAnsi="Book Antiqua"/>
          <w:sz w:val="20"/>
          <w:szCs w:val="20"/>
        </w:rPr>
      </w:pPr>
      <w:r w:rsidRPr="00B976EF">
        <w:rPr>
          <w:rFonts w:ascii="Book Antiqua" w:hAnsi="Book Antiqua"/>
          <w:sz w:val="20"/>
          <w:szCs w:val="20"/>
        </w:rPr>
        <w:t>lodare il loro Creatore e riconoscere</w:t>
      </w:r>
      <w:r w:rsidRPr="00B976EF">
        <w:rPr>
          <w:rFonts w:ascii="Book Antiqua" w:hAnsi="Book Antiqua"/>
          <w:sz w:val="20"/>
          <w:szCs w:val="20"/>
        </w:rPr>
        <w:br/>
        <w:t>i segni del suo grande potere.</w:t>
      </w:r>
    </w:p>
    <w:p w14:paraId="46C12B51" w14:textId="77777777" w:rsidR="00536B79" w:rsidRDefault="00536B79" w:rsidP="00A67732">
      <w:pPr>
        <w:pStyle w:val="NormalWeb"/>
        <w:spacing w:after="0" w:afterAutospacing="0"/>
        <w:rPr>
          <w:rFonts w:ascii="Book Antiqua" w:hAnsi="Book Antiqua"/>
          <w:sz w:val="22"/>
          <w:szCs w:val="22"/>
        </w:rPr>
      </w:pPr>
    </w:p>
    <w:p w14:paraId="58E23104" w14:textId="77777777" w:rsidR="00B976EF" w:rsidRDefault="00B976EF" w:rsidP="00A67732">
      <w:pPr>
        <w:pStyle w:val="NormalWeb"/>
        <w:spacing w:after="0" w:afterAutospacing="0"/>
        <w:rPr>
          <w:rFonts w:ascii="Book Antiqua" w:hAnsi="Book Antiqua"/>
          <w:sz w:val="22"/>
          <w:szCs w:val="22"/>
        </w:rPr>
      </w:pPr>
    </w:p>
    <w:p w14:paraId="697B9EDB" w14:textId="22E552EF" w:rsidR="00536B79" w:rsidRPr="00536B79" w:rsidRDefault="00536B79" w:rsidP="00B976EF">
      <w:pPr>
        <w:pStyle w:val="NormalWeb"/>
        <w:spacing w:after="0" w:afterAutospacing="0"/>
        <w:ind w:left="-113"/>
        <w:rPr>
          <w:rFonts w:ascii="Book Antiqua" w:hAnsi="Book Antiqua"/>
          <w:sz w:val="22"/>
          <w:szCs w:val="22"/>
        </w:rPr>
      </w:pPr>
      <w:r>
        <w:rPr>
          <w:rFonts w:ascii="Book Antiqua" w:hAnsi="Book Antiqua"/>
          <w:noProof/>
          <w:sz w:val="22"/>
          <w:szCs w:val="22"/>
        </w:rPr>
        <w:drawing>
          <wp:inline distT="0" distB="0" distL="0" distR="0" wp14:anchorId="52AB5617" wp14:editId="466C950E">
            <wp:extent cx="3636000" cy="2423563"/>
            <wp:effectExtent l="0" t="0" r="3175" b="0"/>
            <wp:docPr id="1221647415" name="Picture 1" descr="Detail of Traherne-inspired abstract artwork by Brasenose students, with part of the second st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47415" name="Picture 1" descr="Detail of Traherne-inspired abstract artwork by Brasenose students, with part of the second stanz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6000" cy="2423563"/>
                    </a:xfrm>
                    <a:prstGeom prst="rect">
                      <a:avLst/>
                    </a:prstGeom>
                  </pic:spPr>
                </pic:pic>
              </a:graphicData>
            </a:graphic>
          </wp:inline>
        </w:drawing>
      </w:r>
    </w:p>
    <w:p w14:paraId="596AAD65" w14:textId="59939701" w:rsidR="00A67732" w:rsidRDefault="00A67732">
      <w:pPr>
        <w:rPr>
          <w:rFonts w:ascii="Book Antiqua" w:eastAsia="Times New Roman" w:hAnsi="Book Antiqua" w:cs="Times New Roman"/>
          <w:color w:val="000000"/>
          <w:bdr w:val="nil"/>
          <w:lang w:val="en-US" w:eastAsia="en-GB"/>
          <w14:textOutline w14:w="0" w14:cap="flat" w14:cmpd="sng" w14:algn="ctr">
            <w14:noFill/>
            <w14:prstDash w14:val="solid"/>
            <w14:bevel/>
          </w14:textOutline>
        </w:rPr>
      </w:pPr>
      <w:r>
        <w:rPr>
          <w:rFonts w:ascii="Book Antiqua" w:eastAsia="Times New Roman" w:hAnsi="Book Antiqua" w:cs="Times New Roman"/>
        </w:rPr>
        <w:br w:type="page"/>
      </w:r>
    </w:p>
    <w:p w14:paraId="19DC5B57" w14:textId="6E703D49" w:rsidR="00A67732" w:rsidRDefault="00A67732" w:rsidP="0072452C">
      <w:pPr>
        <w:pStyle w:val="Body"/>
        <w:pBdr>
          <w:top w:val="none" w:sz="0" w:space="0" w:color="auto"/>
        </w:pBdr>
        <w:spacing w:after="240" w:line="276" w:lineRule="auto"/>
        <w:ind w:left="-113"/>
        <w:jc w:val="center"/>
        <w:rPr>
          <w:rFonts w:ascii="Book Antiqua" w:eastAsia="Times New Roman" w:hAnsi="Book Antiqua" w:cs="Times New Roman"/>
          <w:sz w:val="28"/>
          <w:szCs w:val="28"/>
        </w:rPr>
      </w:pPr>
      <w:r w:rsidRPr="00A67732">
        <w:rPr>
          <w:rFonts w:ascii="Book Antiqua" w:eastAsia="Times New Roman" w:hAnsi="Book Antiqua" w:cs="Times New Roman"/>
          <w:sz w:val="28"/>
          <w:szCs w:val="28"/>
        </w:rPr>
        <w:lastRenderedPageBreak/>
        <w:t>Pashto</w:t>
      </w:r>
    </w:p>
    <w:p w14:paraId="29AE4F4E" w14:textId="7F5374FE" w:rsidR="00A67732" w:rsidRDefault="000C7DD6" w:rsidP="000C7DD6">
      <w:pPr>
        <w:pStyle w:val="Body"/>
        <w:pBdr>
          <w:top w:val="none" w:sz="0" w:space="0" w:color="auto"/>
        </w:pBdr>
        <w:spacing w:line="276" w:lineRule="auto"/>
        <w:ind w:left="-283"/>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3FBC3FA4" wp14:editId="28F40B5F">
            <wp:extent cx="4022149" cy="2052000"/>
            <wp:effectExtent l="0" t="0" r="0" b="5715"/>
            <wp:docPr id="1358048836" name="Picture 1" descr="Handwritten Pashto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48836" name="Picture 1" descr="Handwritten Pashto translation."/>
                    <pic:cNvPicPr/>
                  </pic:nvPicPr>
                  <pic:blipFill rotWithShape="1">
                    <a:blip r:embed="rId28" cstate="print">
                      <a:extLst>
                        <a:ext uri="{28A0092B-C50C-407E-A947-70E740481C1C}">
                          <a14:useLocalDpi xmlns:a14="http://schemas.microsoft.com/office/drawing/2010/main" val="0"/>
                        </a:ext>
                      </a:extLst>
                    </a:blip>
                    <a:srcRect l="1666" r="334" b="6788"/>
                    <a:stretch/>
                  </pic:blipFill>
                  <pic:spPr bwMode="auto">
                    <a:xfrm>
                      <a:off x="0" y="0"/>
                      <a:ext cx="4022149" cy="2052000"/>
                    </a:xfrm>
                    <a:prstGeom prst="rect">
                      <a:avLst/>
                    </a:prstGeom>
                    <a:ln>
                      <a:noFill/>
                    </a:ln>
                    <a:extLst>
                      <a:ext uri="{53640926-AAD7-44D8-BBD7-CCE9431645EC}">
                        <a14:shadowObscured xmlns:a14="http://schemas.microsoft.com/office/drawing/2010/main"/>
                      </a:ext>
                    </a:extLst>
                  </pic:spPr>
                </pic:pic>
              </a:graphicData>
            </a:graphic>
          </wp:inline>
        </w:drawing>
      </w:r>
    </w:p>
    <w:p w14:paraId="4900FC41" w14:textId="45DA18F6" w:rsidR="000C7DD6" w:rsidRDefault="000C7DD6" w:rsidP="003B7A63">
      <w:pPr>
        <w:pStyle w:val="Body"/>
        <w:pBdr>
          <w:top w:val="none" w:sz="0" w:space="0" w:color="auto"/>
        </w:pBdr>
        <w:spacing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sz w:val="28"/>
          <w:szCs w:val="28"/>
        </w:rPr>
        <w:t>Dari</w:t>
      </w:r>
    </w:p>
    <w:p w14:paraId="2767F647" w14:textId="265C9555" w:rsidR="00A67732" w:rsidRDefault="000C7DD6" w:rsidP="0072452C">
      <w:pPr>
        <w:pStyle w:val="Body"/>
        <w:pBdr>
          <w:top w:val="none" w:sz="0" w:space="0" w:color="auto"/>
        </w:pBdr>
        <w:spacing w:after="240"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48D9B312" wp14:editId="0DBBFD33">
            <wp:extent cx="3517265" cy="1765300"/>
            <wp:effectExtent l="0" t="0" r="6985" b="6350"/>
            <wp:docPr id="298263731" name="Picture 2" descr="Handwritten Dari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63731" name="Picture 2" descr="Handwritten Dari translation."/>
                    <pic:cNvPicPr/>
                  </pic:nvPicPr>
                  <pic:blipFill rotWithShape="1">
                    <a:blip r:embed="rId29" cstate="print">
                      <a:extLst>
                        <a:ext uri="{28A0092B-C50C-407E-A947-70E740481C1C}">
                          <a14:useLocalDpi xmlns:a14="http://schemas.microsoft.com/office/drawing/2010/main" val="0"/>
                        </a:ext>
                      </a:extLst>
                    </a:blip>
                    <a:srcRect t="8282" b="14964"/>
                    <a:stretch/>
                  </pic:blipFill>
                  <pic:spPr bwMode="auto">
                    <a:xfrm>
                      <a:off x="0" y="0"/>
                      <a:ext cx="3517265" cy="1765300"/>
                    </a:xfrm>
                    <a:prstGeom prst="rect">
                      <a:avLst/>
                    </a:prstGeom>
                    <a:ln>
                      <a:noFill/>
                    </a:ln>
                    <a:extLst>
                      <a:ext uri="{53640926-AAD7-44D8-BBD7-CCE9431645EC}">
                        <a14:shadowObscured xmlns:a14="http://schemas.microsoft.com/office/drawing/2010/main"/>
                      </a:ext>
                    </a:extLst>
                  </pic:spPr>
                </pic:pic>
              </a:graphicData>
            </a:graphic>
          </wp:inline>
        </w:drawing>
      </w:r>
    </w:p>
    <w:p w14:paraId="0BD92A8F" w14:textId="77777777" w:rsidR="0072452C" w:rsidRPr="0072452C" w:rsidRDefault="0072452C" w:rsidP="0072452C">
      <w:pPr>
        <w:pStyle w:val="Body"/>
        <w:pBdr>
          <w:top w:val="none" w:sz="0" w:space="0" w:color="auto"/>
        </w:pBdr>
        <w:spacing w:after="120" w:line="276" w:lineRule="auto"/>
        <w:ind w:left="-113"/>
        <w:jc w:val="center"/>
        <w:rPr>
          <w:rFonts w:ascii="Book Antiqua" w:eastAsia="Times New Roman" w:hAnsi="Book Antiqua" w:cs="Times New Roman"/>
          <w:sz w:val="20"/>
          <w:szCs w:val="20"/>
        </w:rPr>
      </w:pPr>
    </w:p>
    <w:p w14:paraId="13A98E1B" w14:textId="6ABD664A" w:rsidR="0072452C" w:rsidRPr="0072452C" w:rsidRDefault="0072452C" w:rsidP="0072452C">
      <w:pPr>
        <w:pStyle w:val="Body"/>
        <w:pBdr>
          <w:top w:val="none" w:sz="0" w:space="0" w:color="auto"/>
        </w:pBdr>
        <w:spacing w:line="276" w:lineRule="auto"/>
        <w:ind w:left="-113"/>
        <w:rPr>
          <w:rFonts w:ascii="Book Antiqua" w:eastAsia="Times New Roman" w:hAnsi="Book Antiqua" w:cs="Times New Roman"/>
          <w:sz w:val="20"/>
          <w:szCs w:val="20"/>
          <w:lang w:val="en-GB"/>
        </w:rPr>
      </w:pPr>
      <w:r w:rsidRPr="0072452C">
        <w:rPr>
          <w:rFonts w:ascii="Book Antiqua" w:eastAsia="Times New Roman" w:hAnsi="Book Antiqua" w:cs="Times New Roman"/>
          <w:sz w:val="20"/>
          <w:szCs w:val="20"/>
          <w:lang w:val="en-GB"/>
        </w:rPr>
        <w:t>Translator’s note: For the Pashto translation, I used a form of poetry known as Ghazal, which is significant in Pashto culture. The Dari translation follows the regular poetic format.</w:t>
      </w:r>
    </w:p>
    <w:p w14:paraId="580ABAD5" w14:textId="77777777" w:rsidR="00A67732" w:rsidRPr="0072452C" w:rsidRDefault="00A67732">
      <w:pPr>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pPr>
      <w:r>
        <w:rPr>
          <w:rFonts w:ascii="Book Antiqua" w:eastAsia="Times New Roman" w:hAnsi="Book Antiqua" w:cs="Times New Roman"/>
          <w:sz w:val="28"/>
          <w:szCs w:val="28"/>
        </w:rPr>
        <w:br w:type="page"/>
      </w:r>
    </w:p>
    <w:p w14:paraId="3DF6AA55" w14:textId="4DE90480" w:rsidR="00A67732" w:rsidRDefault="00A67732" w:rsidP="003B7A63">
      <w:pPr>
        <w:pStyle w:val="Body"/>
        <w:pBdr>
          <w:top w:val="none" w:sz="0" w:space="0" w:color="auto"/>
        </w:pBdr>
        <w:spacing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sz w:val="28"/>
          <w:szCs w:val="28"/>
        </w:rPr>
        <w:lastRenderedPageBreak/>
        <w:t>German</w:t>
      </w:r>
    </w:p>
    <w:p w14:paraId="66B82892" w14:textId="77777777" w:rsidR="00A67732" w:rsidRDefault="00A67732" w:rsidP="003B7A63">
      <w:pPr>
        <w:pStyle w:val="Body"/>
        <w:pBdr>
          <w:top w:val="none" w:sz="0" w:space="0" w:color="auto"/>
        </w:pBdr>
        <w:spacing w:line="276" w:lineRule="auto"/>
        <w:ind w:left="-113"/>
        <w:jc w:val="center"/>
        <w:rPr>
          <w:rFonts w:ascii="Book Antiqua" w:eastAsia="Times New Roman" w:hAnsi="Book Antiqua" w:cs="Times New Roman"/>
          <w:sz w:val="28"/>
          <w:szCs w:val="28"/>
        </w:rPr>
      </w:pPr>
    </w:p>
    <w:p w14:paraId="0F9B59CB" w14:textId="0BE71CA7" w:rsidR="00536B79" w:rsidRDefault="004D74F8" w:rsidP="00A77982">
      <w:pPr>
        <w:pStyle w:val="Body"/>
        <w:pBdr>
          <w:top w:val="none" w:sz="0" w:space="0" w:color="auto"/>
        </w:pBdr>
        <w:spacing w:after="240"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3C42F428" wp14:editId="58D8E16A">
            <wp:extent cx="3600000" cy="1507854"/>
            <wp:effectExtent l="0" t="0" r="635" b="0"/>
            <wp:docPr id="2117093103" name="Picture 4" descr="Fragment of handwritten translation into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93103" name="Picture 4" descr="Fragment of handwritten translation into Germa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1507854"/>
                    </a:xfrm>
                    <a:prstGeom prst="rect">
                      <a:avLst/>
                    </a:prstGeom>
                  </pic:spPr>
                </pic:pic>
              </a:graphicData>
            </a:graphic>
          </wp:inline>
        </w:drawing>
      </w:r>
    </w:p>
    <w:p w14:paraId="1804A8D5" w14:textId="77777777" w:rsidR="00A77982" w:rsidRDefault="00A77982" w:rsidP="00353071">
      <w:pPr>
        <w:pStyle w:val="Body"/>
        <w:pBdr>
          <w:top w:val="none" w:sz="0" w:space="0" w:color="auto"/>
        </w:pBdr>
        <w:spacing w:line="276" w:lineRule="auto"/>
        <w:ind w:left="-113"/>
        <w:rPr>
          <w:rFonts w:ascii="Book Antiqua" w:eastAsia="Times New Roman" w:hAnsi="Book Antiqua" w:cs="Times New Roman"/>
          <w:sz w:val="28"/>
          <w:szCs w:val="28"/>
        </w:rPr>
      </w:pPr>
    </w:p>
    <w:p w14:paraId="3EDD01D7" w14:textId="6B3EEC7B" w:rsidR="00A77982" w:rsidRDefault="00353071" w:rsidP="004D74F8">
      <w:pPr>
        <w:pStyle w:val="Body"/>
        <w:pBdr>
          <w:top w:val="none" w:sz="0" w:space="0" w:color="auto"/>
        </w:pBdr>
        <w:spacing w:after="240" w:line="276" w:lineRule="auto"/>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68030D23" wp14:editId="42CC527E">
            <wp:extent cx="3094566" cy="180975"/>
            <wp:effectExtent l="0" t="0" r="0" b="0"/>
            <wp:docPr id="1051976443" name="Picture 1" descr="Detail of Traherne-inspired abstract artwork by Brasenos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76443" name="Picture 1" descr="Detail of Traherne-inspired abstract artwork by Brasenose students."/>
                    <pic:cNvPicPr/>
                  </pic:nvPicPr>
                  <pic:blipFill rotWithShape="1">
                    <a:blip r:embed="rId31" cstate="print">
                      <a:extLst>
                        <a:ext uri="{28A0092B-C50C-407E-A947-70E740481C1C}">
                          <a14:useLocalDpi xmlns:a14="http://schemas.microsoft.com/office/drawing/2010/main" val="0"/>
                        </a:ext>
                      </a:extLst>
                    </a:blip>
                    <a:srcRect l="6268" t="6713" r="3546" b="35760"/>
                    <a:stretch/>
                  </pic:blipFill>
                  <pic:spPr bwMode="auto">
                    <a:xfrm>
                      <a:off x="0" y="0"/>
                      <a:ext cx="3116915" cy="182282"/>
                    </a:xfrm>
                    <a:prstGeom prst="rect">
                      <a:avLst/>
                    </a:prstGeom>
                    <a:ln>
                      <a:noFill/>
                    </a:ln>
                    <a:extLst>
                      <a:ext uri="{53640926-AAD7-44D8-BBD7-CCE9431645EC}">
                        <a14:shadowObscured xmlns:a14="http://schemas.microsoft.com/office/drawing/2010/main"/>
                      </a:ext>
                    </a:extLst>
                  </pic:spPr>
                </pic:pic>
              </a:graphicData>
            </a:graphic>
          </wp:inline>
        </w:drawing>
      </w:r>
    </w:p>
    <w:p w14:paraId="1CA16202" w14:textId="77777777" w:rsidR="004D74F8" w:rsidRDefault="004D74F8" w:rsidP="004D74F8">
      <w:pPr>
        <w:pStyle w:val="Body"/>
        <w:pBdr>
          <w:top w:val="none" w:sz="0" w:space="0" w:color="auto"/>
        </w:pBdr>
        <w:spacing w:after="240" w:line="276" w:lineRule="auto"/>
        <w:jc w:val="center"/>
        <w:rPr>
          <w:rFonts w:ascii="Book Antiqua" w:eastAsia="Times New Roman" w:hAnsi="Book Antiqua" w:cs="Times New Roman"/>
          <w:sz w:val="28"/>
          <w:szCs w:val="28"/>
        </w:rPr>
      </w:pPr>
    </w:p>
    <w:p w14:paraId="721AD025" w14:textId="22D68790" w:rsidR="00A77982" w:rsidRDefault="004D74F8" w:rsidP="004D74F8">
      <w:pPr>
        <w:pStyle w:val="Body"/>
        <w:pBdr>
          <w:top w:val="none" w:sz="0" w:space="0" w:color="auto"/>
        </w:pBdr>
        <w:spacing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1B1B5962" wp14:editId="659A7444">
            <wp:extent cx="3600000" cy="2059000"/>
            <wp:effectExtent l="0" t="0" r="635" b="0"/>
            <wp:docPr id="2072241222" name="Picture 3" descr="Draft handwritten German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41222" name="Picture 3" descr="Draft handwritten German transla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059000"/>
                    </a:xfrm>
                    <a:prstGeom prst="rect">
                      <a:avLst/>
                    </a:prstGeom>
                  </pic:spPr>
                </pic:pic>
              </a:graphicData>
            </a:graphic>
          </wp:inline>
        </w:drawing>
      </w:r>
    </w:p>
    <w:p w14:paraId="490EB1F9" w14:textId="53CE78A5" w:rsidR="00A77982" w:rsidRPr="00536B79" w:rsidRDefault="00A67732">
      <w:pPr>
        <w:rPr>
          <w:rFonts w:ascii="Book Antiqua" w:eastAsia="Times New Roman" w:hAnsi="Book Antiqua" w:cs="Times New Roman"/>
          <w:sz w:val="28"/>
          <w:szCs w:val="28"/>
        </w:rPr>
      </w:pPr>
      <w:r>
        <w:rPr>
          <w:rFonts w:ascii="Book Antiqua" w:eastAsia="Times New Roman" w:hAnsi="Book Antiqua" w:cs="Times New Roman"/>
          <w:sz w:val="28"/>
          <w:szCs w:val="28"/>
        </w:rPr>
        <w:br w:type="page"/>
      </w:r>
    </w:p>
    <w:p w14:paraId="7148587B" w14:textId="0B5B4B67" w:rsidR="00A67732" w:rsidRDefault="00A67732" w:rsidP="00543DF3">
      <w:pPr>
        <w:pStyle w:val="Body"/>
        <w:pBdr>
          <w:top w:val="none" w:sz="0" w:space="0" w:color="auto"/>
        </w:pBdr>
        <w:spacing w:after="240"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sz w:val="28"/>
          <w:szCs w:val="28"/>
        </w:rPr>
        <w:lastRenderedPageBreak/>
        <w:t>Arabic</w:t>
      </w:r>
    </w:p>
    <w:p w14:paraId="5E1E512F" w14:textId="553AF900" w:rsidR="00F66FE4" w:rsidRDefault="00130FFC" w:rsidP="00130FFC">
      <w:pPr>
        <w:pStyle w:val="Body"/>
        <w:pBdr>
          <w:top w:val="none" w:sz="0" w:space="0" w:color="auto"/>
        </w:pBdr>
        <w:spacing w:after="120" w:line="276" w:lineRule="auto"/>
        <w:ind w:left="-113"/>
        <w:jc w:val="center"/>
        <w:rPr>
          <w:rFonts w:ascii="Book Antiqua" w:eastAsia="Times New Roman" w:hAnsi="Book Antiqua" w:cs="Times New Roman"/>
          <w:sz w:val="28"/>
          <w:szCs w:val="28"/>
        </w:rPr>
      </w:pPr>
      <w:r>
        <w:rPr>
          <w:rFonts w:ascii="Book Antiqua" w:eastAsia="Times New Roman" w:hAnsi="Book Antiqua" w:cs="Times New Roman"/>
          <w:noProof/>
          <w:sz w:val="28"/>
          <w:szCs w:val="28"/>
          <w14:textOutline w14:w="0" w14:cap="rnd" w14:cmpd="sng" w14:algn="ctr">
            <w14:noFill/>
            <w14:prstDash w14:val="solid"/>
            <w14:bevel/>
          </w14:textOutline>
        </w:rPr>
        <w:drawing>
          <wp:inline distT="0" distB="0" distL="0" distR="0" wp14:anchorId="2A5A7F09" wp14:editId="1F0D8094">
            <wp:extent cx="3672000" cy="5241576"/>
            <wp:effectExtent l="0" t="0" r="5080" b="0"/>
            <wp:docPr id="301291007" name="Picture 2" descr="Handwritten Arabic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91007" name="Picture 2" descr="Handwritten Arabic translation."/>
                    <pic:cNvPicPr/>
                  </pic:nvPicPr>
                  <pic:blipFill rotWithShape="1">
                    <a:blip r:embed="rId33" cstate="print">
                      <a:extLst>
                        <a:ext uri="{28A0092B-C50C-407E-A947-70E740481C1C}">
                          <a14:useLocalDpi xmlns:a14="http://schemas.microsoft.com/office/drawing/2010/main" val="0"/>
                        </a:ext>
                      </a:extLst>
                    </a:blip>
                    <a:srcRect b="5060"/>
                    <a:stretch/>
                  </pic:blipFill>
                  <pic:spPr bwMode="auto">
                    <a:xfrm>
                      <a:off x="0" y="0"/>
                      <a:ext cx="3672000" cy="5241576"/>
                    </a:xfrm>
                    <a:prstGeom prst="rect">
                      <a:avLst/>
                    </a:prstGeom>
                    <a:ln>
                      <a:noFill/>
                    </a:ln>
                    <a:extLst>
                      <a:ext uri="{53640926-AAD7-44D8-BBD7-CCE9431645EC}">
                        <a14:shadowObscured xmlns:a14="http://schemas.microsoft.com/office/drawing/2010/main"/>
                      </a:ext>
                    </a:extLst>
                  </pic:spPr>
                </pic:pic>
              </a:graphicData>
            </a:graphic>
          </wp:inline>
        </w:drawing>
      </w:r>
      <w:r w:rsidR="00F66FE4">
        <w:rPr>
          <w:rFonts w:ascii="Book Antiqua" w:eastAsia="Times New Roman" w:hAnsi="Book Antiqua" w:cs="Times New Roman"/>
          <w:sz w:val="28"/>
          <w:szCs w:val="28"/>
        </w:rPr>
        <w:br w:type="page"/>
      </w:r>
    </w:p>
    <w:p w14:paraId="1487FF50" w14:textId="77777777" w:rsidR="006A0DDA" w:rsidRDefault="006A0DDA" w:rsidP="0032319C">
      <w:pPr>
        <w:spacing w:after="0" w:line="276" w:lineRule="auto"/>
        <w:rPr>
          <w:rFonts w:ascii="Book Antiqua" w:eastAsia="Times New Roman" w:hAnsi="Book Antiqua" w:cs="Times New Roman"/>
        </w:rPr>
      </w:pPr>
      <w:r w:rsidRPr="006A0DDA">
        <w:rPr>
          <w:rFonts w:ascii="Book Antiqua" w:eastAsia="Times New Roman" w:hAnsi="Book Antiqua" w:cs="Times New Roman"/>
        </w:rPr>
        <w:lastRenderedPageBreak/>
        <w:t>Thomas Traherne</w:t>
      </w:r>
    </w:p>
    <w:p w14:paraId="3FA2E615" w14:textId="77777777" w:rsidR="00B70B2D" w:rsidRDefault="00B70B2D" w:rsidP="0032319C">
      <w:pPr>
        <w:spacing w:after="0" w:line="276" w:lineRule="auto"/>
        <w:rPr>
          <w:rFonts w:ascii="Book Antiqua" w:eastAsia="Times New Roman" w:hAnsi="Book Antiqua" w:cs="Times New Roman"/>
          <w:sz w:val="20"/>
          <w:szCs w:val="20"/>
        </w:rPr>
      </w:pPr>
    </w:p>
    <w:p w14:paraId="5165E305" w14:textId="4953A802" w:rsidR="0032319C" w:rsidRDefault="0032319C" w:rsidP="0032319C">
      <w:pPr>
        <w:spacing w:line="276" w:lineRule="auto"/>
        <w:rPr>
          <w:rFonts w:ascii="Book Antiqua" w:eastAsia="Times New Roman" w:hAnsi="Book Antiqua" w:cs="Times New Roman"/>
          <w:sz w:val="20"/>
          <w:szCs w:val="20"/>
        </w:rPr>
      </w:pPr>
      <w:r>
        <w:rPr>
          <w:rFonts w:ascii="Book Antiqua" w:eastAsia="Times New Roman" w:hAnsi="Book Antiqua" w:cs="Times New Roman"/>
          <w:sz w:val="20"/>
          <w:szCs w:val="20"/>
        </w:rPr>
        <w:t>Thomas Traherne</w:t>
      </w:r>
      <w:r w:rsidRPr="0032319C">
        <w:rPr>
          <w:rFonts w:ascii="Book Antiqua" w:eastAsia="Times New Roman" w:hAnsi="Book Antiqua" w:cs="Times New Roman"/>
          <w:sz w:val="20"/>
          <w:szCs w:val="20"/>
        </w:rPr>
        <w:t xml:space="preserve"> was born in Hereford in about 1637, the son of a master shoemaker, and his writings vividly re-create his childhood experiences. He was admitted </w:t>
      </w:r>
      <w:r w:rsidR="00543DF3">
        <w:rPr>
          <w:rFonts w:ascii="Book Antiqua" w:eastAsia="Times New Roman" w:hAnsi="Book Antiqua" w:cs="Times New Roman"/>
          <w:sz w:val="20"/>
          <w:szCs w:val="20"/>
        </w:rPr>
        <w:t>to</w:t>
      </w:r>
      <w:r w:rsidRPr="0032319C">
        <w:rPr>
          <w:rFonts w:ascii="Book Antiqua" w:eastAsia="Times New Roman" w:hAnsi="Book Antiqua" w:cs="Times New Roman"/>
          <w:sz w:val="20"/>
          <w:szCs w:val="20"/>
        </w:rPr>
        <w:t xml:space="preserve"> Brasenose College, Oxford, in 1653</w:t>
      </w:r>
      <w:r w:rsidR="00543DF3">
        <w:rPr>
          <w:rFonts w:ascii="Book Antiqua" w:eastAsia="Times New Roman" w:hAnsi="Book Antiqua" w:cs="Times New Roman"/>
          <w:sz w:val="20"/>
          <w:szCs w:val="20"/>
        </w:rPr>
        <w:t>,</w:t>
      </w:r>
      <w:r w:rsidRPr="0032319C">
        <w:rPr>
          <w:rFonts w:ascii="Book Antiqua" w:eastAsia="Times New Roman" w:hAnsi="Book Antiqua" w:cs="Times New Roman"/>
          <w:sz w:val="20"/>
          <w:szCs w:val="20"/>
        </w:rPr>
        <w:t xml:space="preserve"> and in 1657 was presented to the tiny rural living of Credenhill in Herefordshire. Credenhill was the setting for the composition of almost all his extant works, and Traherne remained there until early 1674, when he moved to Teddington, Middlesex, to become a domestic chaplain to Sir Orlando Bridgeman, former Lord Keeper of the Great Seal. He died a few months later, and was buried at Teddington on 10 October 1674. </w:t>
      </w:r>
    </w:p>
    <w:p w14:paraId="0D640033" w14:textId="5C64EFE4" w:rsidR="0032319C" w:rsidRPr="0032319C" w:rsidRDefault="0032319C" w:rsidP="0032319C">
      <w:pPr>
        <w:spacing w:line="276" w:lineRule="auto"/>
        <w:rPr>
          <w:rFonts w:ascii="Book Antiqua" w:eastAsia="Times New Roman" w:hAnsi="Book Antiqua" w:cs="Times New Roman"/>
          <w:sz w:val="20"/>
          <w:szCs w:val="20"/>
        </w:rPr>
      </w:pPr>
      <w:r>
        <w:rPr>
          <w:rFonts w:ascii="Book Antiqua" w:eastAsia="Times New Roman" w:hAnsi="Book Antiqua" w:cs="Times New Roman"/>
          <w:sz w:val="20"/>
          <w:szCs w:val="20"/>
        </w:rPr>
        <w:t xml:space="preserve">During his lifetime, </w:t>
      </w:r>
      <w:r w:rsidRPr="0032319C">
        <w:rPr>
          <w:rFonts w:ascii="Book Antiqua" w:eastAsia="Times New Roman" w:hAnsi="Book Antiqua" w:cs="Times New Roman"/>
          <w:sz w:val="20"/>
          <w:szCs w:val="20"/>
        </w:rPr>
        <w:t xml:space="preserve">Traherne </w:t>
      </w:r>
      <w:r>
        <w:rPr>
          <w:rFonts w:ascii="Book Antiqua" w:eastAsia="Times New Roman" w:hAnsi="Book Antiqua" w:cs="Times New Roman"/>
          <w:sz w:val="20"/>
          <w:szCs w:val="20"/>
        </w:rPr>
        <w:t xml:space="preserve">completed for </w:t>
      </w:r>
      <w:r w:rsidRPr="0032319C">
        <w:rPr>
          <w:rFonts w:ascii="Book Antiqua" w:eastAsia="Times New Roman" w:hAnsi="Book Antiqua" w:cs="Times New Roman"/>
          <w:sz w:val="20"/>
          <w:szCs w:val="20"/>
        </w:rPr>
        <w:t>publi</w:t>
      </w:r>
      <w:r>
        <w:rPr>
          <w:rFonts w:ascii="Book Antiqua" w:eastAsia="Times New Roman" w:hAnsi="Book Antiqua" w:cs="Times New Roman"/>
          <w:sz w:val="20"/>
          <w:szCs w:val="20"/>
        </w:rPr>
        <w:t>cation</w:t>
      </w:r>
      <w:r w:rsidRPr="0032319C">
        <w:rPr>
          <w:rFonts w:ascii="Book Antiqua" w:eastAsia="Times New Roman" w:hAnsi="Book Antiqua" w:cs="Times New Roman"/>
          <w:sz w:val="20"/>
          <w:szCs w:val="20"/>
        </w:rPr>
        <w:t xml:space="preserve"> only the polemical </w:t>
      </w:r>
      <w:r w:rsidRPr="0032319C">
        <w:rPr>
          <w:rFonts w:ascii="Book Antiqua" w:eastAsia="Times New Roman" w:hAnsi="Book Antiqua" w:cs="Times New Roman"/>
          <w:i/>
          <w:iCs/>
          <w:sz w:val="20"/>
          <w:szCs w:val="20"/>
        </w:rPr>
        <w:t>Roman Forgeries</w:t>
      </w:r>
      <w:r w:rsidRPr="0032319C">
        <w:rPr>
          <w:rFonts w:ascii="Book Antiqua" w:eastAsia="Times New Roman" w:hAnsi="Book Antiqua" w:cs="Times New Roman"/>
          <w:sz w:val="20"/>
          <w:szCs w:val="20"/>
        </w:rPr>
        <w:t xml:space="preserve"> (1673) and </w:t>
      </w:r>
      <w:r w:rsidRPr="0032319C">
        <w:rPr>
          <w:rFonts w:ascii="Book Antiqua" w:eastAsia="Times New Roman" w:hAnsi="Book Antiqua" w:cs="Times New Roman"/>
          <w:i/>
          <w:iCs/>
          <w:sz w:val="20"/>
          <w:szCs w:val="20"/>
        </w:rPr>
        <w:t>Christian Ethicks</w:t>
      </w:r>
      <w:r w:rsidRPr="0032319C">
        <w:rPr>
          <w:rFonts w:ascii="Book Antiqua" w:eastAsia="Times New Roman" w:hAnsi="Book Antiqua" w:cs="Times New Roman"/>
          <w:sz w:val="20"/>
          <w:szCs w:val="20"/>
        </w:rPr>
        <w:t xml:space="preserve"> (1675), a treatise on virtue</w:t>
      </w:r>
      <w:r>
        <w:rPr>
          <w:rFonts w:ascii="Book Antiqua" w:eastAsia="Times New Roman" w:hAnsi="Book Antiqua" w:cs="Times New Roman"/>
          <w:sz w:val="20"/>
          <w:szCs w:val="20"/>
        </w:rPr>
        <w:t>.</w:t>
      </w:r>
      <w:r w:rsidRPr="0032319C">
        <w:rPr>
          <w:rFonts w:ascii="Book Antiqua" w:eastAsia="Times New Roman" w:hAnsi="Book Antiqua" w:cs="Times New Roman"/>
          <w:sz w:val="20"/>
          <w:szCs w:val="20"/>
        </w:rPr>
        <w:t xml:space="preserve"> </w:t>
      </w:r>
      <w:r>
        <w:rPr>
          <w:rFonts w:ascii="Book Antiqua" w:eastAsia="Times New Roman" w:hAnsi="Book Antiqua" w:cs="Times New Roman"/>
          <w:sz w:val="20"/>
          <w:szCs w:val="20"/>
        </w:rPr>
        <w:t xml:space="preserve">But he </w:t>
      </w:r>
      <w:r w:rsidRPr="0032319C">
        <w:rPr>
          <w:rFonts w:ascii="Book Antiqua" w:eastAsia="Times New Roman" w:hAnsi="Book Antiqua" w:cs="Times New Roman"/>
          <w:sz w:val="20"/>
          <w:szCs w:val="20"/>
        </w:rPr>
        <w:t>is chiefly known today through the dramatic discoveries made during the twentieth century, and still continuing, of his unpublished manuscript writings, which have disclosed him as a writer of great originality and spiritual beauty.</w:t>
      </w:r>
    </w:p>
    <w:p w14:paraId="710AA0FD" w14:textId="020A4F5D" w:rsidR="00B70B2D" w:rsidRDefault="0032319C" w:rsidP="0032319C">
      <w:pPr>
        <w:spacing w:after="0" w:line="276" w:lineRule="auto"/>
        <w:rPr>
          <w:rFonts w:ascii="Book Antiqua" w:eastAsia="Times New Roman" w:hAnsi="Book Antiqua" w:cs="Times New Roman"/>
          <w:sz w:val="20"/>
          <w:szCs w:val="20"/>
        </w:rPr>
      </w:pPr>
      <w:r w:rsidRPr="0032319C">
        <w:rPr>
          <w:rFonts w:ascii="Book Antiqua" w:eastAsia="Times New Roman" w:hAnsi="Book Antiqua" w:cs="Times New Roman"/>
          <w:sz w:val="20"/>
          <w:szCs w:val="20"/>
        </w:rPr>
        <w:t xml:space="preserve">Traherne’s writing is characterized by </w:t>
      </w:r>
      <w:r>
        <w:rPr>
          <w:rFonts w:ascii="Book Antiqua" w:eastAsia="Times New Roman" w:hAnsi="Book Antiqua" w:cs="Times New Roman"/>
          <w:sz w:val="20"/>
          <w:szCs w:val="20"/>
        </w:rPr>
        <w:t>an</w:t>
      </w:r>
      <w:r w:rsidRPr="0032319C">
        <w:rPr>
          <w:rFonts w:ascii="Book Antiqua" w:eastAsia="Times New Roman" w:hAnsi="Book Antiqua" w:cs="Times New Roman"/>
          <w:sz w:val="20"/>
          <w:szCs w:val="20"/>
        </w:rPr>
        <w:t xml:space="preserve"> intense and radiant vision of felicity, a desire to reconcile opposites, and a belief in the unlimited human potential to reflect the image of God.</w:t>
      </w:r>
    </w:p>
    <w:p w14:paraId="0CE5D699" w14:textId="77777777" w:rsidR="0032319C" w:rsidRDefault="0032319C" w:rsidP="0032319C">
      <w:pPr>
        <w:spacing w:after="0" w:line="276" w:lineRule="auto"/>
        <w:rPr>
          <w:rFonts w:ascii="Book Antiqua" w:eastAsia="Times New Roman" w:hAnsi="Book Antiqua" w:cs="Times New Roman"/>
          <w:sz w:val="20"/>
          <w:szCs w:val="20"/>
        </w:rPr>
      </w:pPr>
    </w:p>
    <w:p w14:paraId="3C3C7E65" w14:textId="647B62AD" w:rsidR="0032319C" w:rsidRPr="0032319C" w:rsidRDefault="0032319C" w:rsidP="0032319C">
      <w:pPr>
        <w:spacing w:after="0" w:line="276" w:lineRule="auto"/>
        <w:rPr>
          <w:rFonts w:ascii="Book Antiqua" w:eastAsia="Times New Roman" w:hAnsi="Book Antiqua" w:cs="Times New Roman"/>
          <w:sz w:val="20"/>
          <w:szCs w:val="20"/>
        </w:rPr>
      </w:pPr>
      <w:r>
        <w:rPr>
          <w:rFonts w:ascii="Book Antiqua" w:eastAsia="Times New Roman" w:hAnsi="Book Antiqua" w:cs="Times New Roman"/>
          <w:sz w:val="20"/>
          <w:szCs w:val="20"/>
        </w:rPr>
        <w:t xml:space="preserve">His works include poetry, </w:t>
      </w:r>
      <w:r w:rsidRPr="0032319C">
        <w:rPr>
          <w:rFonts w:ascii="Book Antiqua" w:eastAsia="Times New Roman" w:hAnsi="Book Antiqua" w:cs="Times New Roman"/>
          <w:i/>
          <w:iCs/>
          <w:sz w:val="20"/>
          <w:szCs w:val="20"/>
        </w:rPr>
        <w:t>Centuries of Meditations</w:t>
      </w:r>
      <w:r>
        <w:rPr>
          <w:rFonts w:ascii="Book Antiqua" w:eastAsia="Times New Roman" w:hAnsi="Book Antiqua" w:cs="Times New Roman"/>
          <w:sz w:val="20"/>
          <w:szCs w:val="20"/>
        </w:rPr>
        <w:t xml:space="preserve">, </w:t>
      </w:r>
      <w:r w:rsidRPr="0032319C">
        <w:rPr>
          <w:rFonts w:ascii="Book Antiqua" w:eastAsia="Times New Roman" w:hAnsi="Book Antiqua" w:cs="Times New Roman"/>
          <w:i/>
          <w:iCs/>
          <w:sz w:val="20"/>
          <w:szCs w:val="20"/>
        </w:rPr>
        <w:t>Select Meditations</w:t>
      </w:r>
      <w:r>
        <w:rPr>
          <w:rFonts w:ascii="Book Antiqua" w:eastAsia="Times New Roman" w:hAnsi="Book Antiqua" w:cs="Times New Roman"/>
          <w:sz w:val="20"/>
          <w:szCs w:val="20"/>
        </w:rPr>
        <w:t xml:space="preserve">, </w:t>
      </w:r>
      <w:r w:rsidRPr="0032319C">
        <w:rPr>
          <w:rFonts w:ascii="Book Antiqua" w:eastAsia="Times New Roman" w:hAnsi="Book Antiqua" w:cs="Times New Roman"/>
          <w:i/>
          <w:iCs/>
          <w:sz w:val="20"/>
          <w:szCs w:val="20"/>
        </w:rPr>
        <w:t>Commentaries of Heaven</w:t>
      </w:r>
      <w:r>
        <w:rPr>
          <w:rFonts w:ascii="Book Antiqua" w:eastAsia="Times New Roman" w:hAnsi="Book Antiqua" w:cs="Times New Roman"/>
          <w:sz w:val="20"/>
          <w:szCs w:val="20"/>
        </w:rPr>
        <w:t xml:space="preserve">, and the </w:t>
      </w:r>
      <w:r w:rsidRPr="0032319C">
        <w:rPr>
          <w:rFonts w:ascii="Book Antiqua" w:eastAsia="Times New Roman" w:hAnsi="Book Antiqua" w:cs="Times New Roman"/>
          <w:i/>
          <w:iCs/>
          <w:sz w:val="20"/>
          <w:szCs w:val="20"/>
        </w:rPr>
        <w:t>Kingdom of God</w:t>
      </w:r>
      <w:r>
        <w:rPr>
          <w:rFonts w:ascii="Book Antiqua" w:eastAsia="Times New Roman" w:hAnsi="Book Antiqua" w:cs="Times New Roman"/>
          <w:sz w:val="20"/>
          <w:szCs w:val="20"/>
        </w:rPr>
        <w:t>.</w:t>
      </w:r>
    </w:p>
    <w:p w14:paraId="57894F67" w14:textId="7EB8D9C9" w:rsidR="006A0DDA" w:rsidRPr="006A0DDA" w:rsidRDefault="006A0DDA" w:rsidP="00F318B3">
      <w:pPr>
        <w:spacing w:after="0"/>
        <w:rPr>
          <w:rFonts w:ascii="Book Antiqua" w:eastAsia="Times New Roman" w:hAnsi="Book Antiqua" w:cs="Times New Roman"/>
          <w:color w:val="000000"/>
          <w:bdr w:val="nil"/>
          <w:lang w:val="en-US" w:eastAsia="en-GB"/>
          <w14:textOutline w14:w="0" w14:cap="flat" w14:cmpd="sng" w14:algn="ctr">
            <w14:noFill/>
            <w14:prstDash w14:val="solid"/>
            <w14:bevel/>
          </w14:textOutline>
        </w:rPr>
      </w:pPr>
      <w:r w:rsidRPr="006A0DDA">
        <w:rPr>
          <w:rFonts w:ascii="Book Antiqua" w:eastAsia="Times New Roman" w:hAnsi="Book Antiqua" w:cs="Times New Roman"/>
        </w:rPr>
        <w:br w:type="page"/>
      </w:r>
    </w:p>
    <w:p w14:paraId="32394F11" w14:textId="712007CD" w:rsidR="00F66FE4" w:rsidRPr="00B976EF" w:rsidRDefault="00F66FE4" w:rsidP="00367856">
      <w:pPr>
        <w:spacing w:line="276" w:lineRule="auto"/>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pPr>
      <w:r w:rsidRPr="00B976EF">
        <w:rPr>
          <w:rFonts w:ascii="Book Antiqua" w:eastAsia="Times New Roman" w:hAnsi="Book Antiqua" w:cs="Times New Roman"/>
          <w:sz w:val="20"/>
          <w:szCs w:val="20"/>
        </w:rPr>
        <w:lastRenderedPageBreak/>
        <w:t>The Traherne Creative Translation Workshop formed part of Traherne 350, a week of events held in Oxford, UK, to commemorate the 350th anniversary of the death of the poet and spiritual writer Thomas Traherne (</w:t>
      </w:r>
      <w:r w:rsidRPr="00B976EF">
        <w:rPr>
          <w:rFonts w:ascii="Book Antiqua" w:eastAsia="Times New Roman" w:hAnsi="Book Antiqua" w:cs="Times New Roman"/>
          <w:i/>
          <w:iCs/>
          <w:sz w:val="20"/>
          <w:szCs w:val="20"/>
        </w:rPr>
        <w:t>c</w:t>
      </w:r>
      <w:r w:rsidRPr="00B976EF">
        <w:rPr>
          <w:rFonts w:ascii="Book Antiqua" w:eastAsia="Times New Roman" w:hAnsi="Book Antiqua" w:cs="Times New Roman"/>
          <w:sz w:val="20"/>
          <w:szCs w:val="20"/>
        </w:rPr>
        <w:t xml:space="preserve">.1637-1674). Traherne 350 was organized by the Oxford Traherne edition in collaboration with Brasenose College, Oxford. The translation workshop was run by Dr Charlotte Ryland of </w:t>
      </w:r>
      <w:r w:rsidRPr="00B976EF">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The Queen’s College Translation Exchange, with contributions by Gwyneth Lewis, former National Poet of Wales, and Professor Ana Elena González-Treviño</w:t>
      </w:r>
      <w:r w:rsidR="006A2095" w:rsidRPr="00B976EF">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 xml:space="preserve"> (UNAM-UK and KCL)</w:t>
      </w:r>
      <w:r w:rsidRPr="00B976EF">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 translator of Traherne</w:t>
      </w:r>
      <w:r w:rsidR="00543DF3">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w:t>
      </w:r>
      <w:r w:rsidRPr="00B976EF">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 xml:space="preserve">s </w:t>
      </w:r>
      <w:r w:rsidRPr="00B976EF">
        <w:rPr>
          <w:rFonts w:ascii="Book Antiqua" w:eastAsia="Times New Roman" w:hAnsi="Book Antiqua" w:cs="Times New Roman"/>
          <w:i/>
          <w:iCs/>
          <w:color w:val="000000"/>
          <w:sz w:val="20"/>
          <w:szCs w:val="20"/>
          <w:bdr w:val="nil"/>
          <w:lang w:val="en-US" w:eastAsia="en-GB"/>
          <w14:textOutline w14:w="0" w14:cap="flat" w14:cmpd="sng" w14:algn="ctr">
            <w14:noFill/>
            <w14:prstDash w14:val="solid"/>
            <w14:bevel/>
          </w14:textOutline>
        </w:rPr>
        <w:t>Centuries</w:t>
      </w:r>
      <w:r w:rsidRPr="00B976EF">
        <w:rPr>
          <w:rFonts w:ascii="Book Antiqua" w:eastAsia="Times New Roman" w:hAnsi="Book Antiqua" w:cs="Times New Roman"/>
          <w:color w:val="000000"/>
          <w:sz w:val="20"/>
          <w:szCs w:val="20"/>
          <w:bdr w:val="nil"/>
          <w:lang w:val="en-US" w:eastAsia="en-GB"/>
          <w14:textOutline w14:w="0" w14:cap="flat" w14:cmpd="sng" w14:algn="ctr">
            <w14:noFill/>
            <w14:prstDash w14:val="solid"/>
            <w14:bevel/>
          </w14:textOutline>
        </w:rPr>
        <w:t xml:space="preserve"> into Spanish.</w:t>
      </w:r>
    </w:p>
    <w:p w14:paraId="6C02BB89" w14:textId="4BE55D85" w:rsidR="00F66FE4" w:rsidRPr="00B976EF" w:rsidRDefault="006A2095" w:rsidP="00F66FE4">
      <w:pPr>
        <w:pStyle w:val="Body"/>
        <w:pBdr>
          <w:top w:val="none" w:sz="0" w:space="0" w:color="auto"/>
        </w:pBdr>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 xml:space="preserve">The translations were mainly produced collaboratively in the course of the workshop, and are unattributed. Later versions were subsequently submitted by Janet Foot, Megan Jones, Lucy Ladret, </w:t>
      </w:r>
      <w:r w:rsidRPr="00B976EF">
        <w:rPr>
          <w:rFonts w:ascii="Book Antiqua" w:hAnsi="Book Antiqua"/>
          <w:sz w:val="20"/>
          <w:szCs w:val="20"/>
        </w:rPr>
        <w:t>Erika Qian Liang,</w:t>
      </w:r>
      <w:r w:rsidRPr="00B976EF">
        <w:rPr>
          <w:rFonts w:ascii="Book Antiqua" w:eastAsia="Times New Roman" w:hAnsi="Book Antiqua" w:cs="Times New Roman"/>
          <w:sz w:val="20"/>
          <w:szCs w:val="20"/>
        </w:rPr>
        <w:t xml:space="preserve"> and Erminia Passannanti. </w:t>
      </w:r>
      <w:r w:rsidR="000C7DD6">
        <w:rPr>
          <w:rFonts w:ascii="Book Antiqua" w:eastAsia="Times New Roman" w:hAnsi="Book Antiqua" w:cs="Times New Roman"/>
          <w:sz w:val="20"/>
          <w:szCs w:val="20"/>
        </w:rPr>
        <w:t xml:space="preserve">Translations have also been contributed by </w:t>
      </w:r>
      <w:r w:rsidR="000C7DD6" w:rsidRPr="000C7DD6">
        <w:rPr>
          <w:rFonts w:ascii="Book Antiqua" w:eastAsia="Times New Roman" w:hAnsi="Book Antiqua" w:cs="Times New Roman"/>
          <w:sz w:val="20"/>
          <w:szCs w:val="20"/>
        </w:rPr>
        <w:t>Ahmad Abu El Hawa</w:t>
      </w:r>
      <w:r w:rsidR="000C7DD6">
        <w:rPr>
          <w:rFonts w:ascii="Book Antiqua" w:eastAsia="Times New Roman" w:hAnsi="Book Antiqua" w:cs="Times New Roman"/>
          <w:sz w:val="20"/>
          <w:szCs w:val="20"/>
        </w:rPr>
        <w:t xml:space="preserve">, </w:t>
      </w:r>
      <w:r w:rsidR="000C7DD6" w:rsidRPr="000C7DD6">
        <w:rPr>
          <w:rFonts w:ascii="Book Antiqua" w:eastAsia="Times New Roman" w:hAnsi="Book Antiqua" w:cs="Times New Roman"/>
          <w:sz w:val="20"/>
          <w:szCs w:val="20"/>
        </w:rPr>
        <w:t>Abdul Rahman Daudzai</w:t>
      </w:r>
      <w:r w:rsidR="000C7DD6">
        <w:rPr>
          <w:rFonts w:ascii="Book Antiqua" w:eastAsia="Times New Roman" w:hAnsi="Book Antiqua" w:cs="Times New Roman"/>
          <w:sz w:val="20"/>
          <w:szCs w:val="20"/>
        </w:rPr>
        <w:t xml:space="preserve">, and </w:t>
      </w:r>
      <w:r w:rsidR="0072452C" w:rsidRPr="0072452C">
        <w:rPr>
          <w:rFonts w:ascii="Book Antiqua" w:eastAsia="Times New Roman" w:hAnsi="Book Antiqua" w:cs="Times New Roman"/>
          <w:sz w:val="20"/>
          <w:szCs w:val="20"/>
        </w:rPr>
        <w:t>Jonathan Machado</w:t>
      </w:r>
      <w:r w:rsidR="0072452C">
        <w:rPr>
          <w:rFonts w:ascii="Book Antiqua" w:eastAsia="Times New Roman" w:hAnsi="Book Antiqua" w:cs="Times New Roman"/>
          <w:sz w:val="20"/>
          <w:szCs w:val="20"/>
        </w:rPr>
        <w:t>, s</w:t>
      </w:r>
      <w:r w:rsidRPr="00B976EF">
        <w:rPr>
          <w:rFonts w:ascii="Book Antiqua" w:eastAsia="Times New Roman" w:hAnsi="Book Antiqua" w:cs="Times New Roman"/>
          <w:sz w:val="20"/>
          <w:szCs w:val="20"/>
        </w:rPr>
        <w:t>tudents from Dr Cynthia Saenz-Weinand’s literature class at Northern Virginia Community College, where a mirror event was held</w:t>
      </w:r>
      <w:r w:rsidR="0072452C">
        <w:rPr>
          <w:rFonts w:ascii="Book Antiqua" w:eastAsia="Times New Roman" w:hAnsi="Book Antiqua" w:cs="Times New Roman"/>
          <w:sz w:val="20"/>
          <w:szCs w:val="20"/>
        </w:rPr>
        <w:t>.</w:t>
      </w:r>
    </w:p>
    <w:p w14:paraId="1774AA6D" w14:textId="77777777" w:rsidR="00705783" w:rsidRPr="00B976EF" w:rsidRDefault="00705783" w:rsidP="00F66FE4">
      <w:pPr>
        <w:pStyle w:val="Body"/>
        <w:pBdr>
          <w:top w:val="none" w:sz="0" w:space="0" w:color="auto"/>
        </w:pBdr>
        <w:spacing w:line="276" w:lineRule="auto"/>
        <w:rPr>
          <w:rFonts w:ascii="Book Antiqua" w:eastAsia="Times New Roman" w:hAnsi="Book Antiqua" w:cs="Times New Roman"/>
          <w:sz w:val="20"/>
          <w:szCs w:val="20"/>
        </w:rPr>
      </w:pPr>
    </w:p>
    <w:p w14:paraId="5510FFBC" w14:textId="56708CF4" w:rsidR="00705783" w:rsidRPr="00B976EF" w:rsidRDefault="00705783" w:rsidP="00F66FE4">
      <w:pPr>
        <w:pStyle w:val="Body"/>
        <w:pBdr>
          <w:top w:val="none" w:sz="0" w:space="0" w:color="auto"/>
        </w:pBdr>
        <w:spacing w:line="276" w:lineRule="auto"/>
        <w:rPr>
          <w:rFonts w:ascii="Book Antiqua" w:eastAsia="Times New Roman" w:hAnsi="Book Antiqua" w:cs="Times New Roman"/>
          <w:sz w:val="20"/>
          <w:szCs w:val="20"/>
        </w:rPr>
      </w:pPr>
      <w:r w:rsidRPr="00B976EF">
        <w:rPr>
          <w:rFonts w:ascii="Book Antiqua" w:eastAsia="Times New Roman" w:hAnsi="Book Antiqua" w:cs="Times New Roman"/>
          <w:sz w:val="20"/>
          <w:szCs w:val="20"/>
        </w:rPr>
        <w:t>For further information, see</w:t>
      </w:r>
      <w:r w:rsidR="00F318B3">
        <w:rPr>
          <w:rFonts w:ascii="Book Antiqua" w:eastAsia="Times New Roman" w:hAnsi="Book Antiqua" w:cs="Times New Roman"/>
          <w:sz w:val="20"/>
          <w:szCs w:val="20"/>
        </w:rPr>
        <w:t>:</w:t>
      </w:r>
      <w:r w:rsidRPr="00B976EF">
        <w:rPr>
          <w:rFonts w:ascii="Book Antiqua" w:eastAsia="Times New Roman" w:hAnsi="Book Antiqua" w:cs="Times New Roman"/>
          <w:sz w:val="20"/>
          <w:szCs w:val="20"/>
        </w:rPr>
        <w:t xml:space="preserve"> </w:t>
      </w:r>
      <w:hyperlink r:id="rId34" w:history="1">
        <w:r w:rsidRPr="00B976EF">
          <w:rPr>
            <w:rStyle w:val="Hyperlink"/>
            <w:rFonts w:ascii="Book Antiqua" w:eastAsia="Times New Roman" w:hAnsi="Book Antiqua" w:cs="Times New Roman"/>
            <w:sz w:val="20"/>
            <w:szCs w:val="20"/>
          </w:rPr>
          <w:t>https://oxfordtraherne.web.ox.ac.uk/</w:t>
        </w:r>
      </w:hyperlink>
    </w:p>
    <w:p w14:paraId="3043F7EA" w14:textId="3B31B47D" w:rsidR="00705783" w:rsidRPr="00B976EF" w:rsidRDefault="00705783" w:rsidP="00F66FE4">
      <w:pPr>
        <w:pStyle w:val="Body"/>
        <w:pBdr>
          <w:top w:val="none" w:sz="0" w:space="0" w:color="auto"/>
        </w:pBdr>
        <w:spacing w:line="276" w:lineRule="auto"/>
        <w:rPr>
          <w:rFonts w:ascii="Book Antiqua" w:eastAsia="Times New Roman" w:hAnsi="Book Antiqua" w:cs="Times New Roman"/>
          <w:sz w:val="20"/>
          <w:szCs w:val="20"/>
        </w:rPr>
      </w:pPr>
      <w:hyperlink r:id="rId35" w:history="1">
        <w:r w:rsidRPr="00B976EF">
          <w:rPr>
            <w:rStyle w:val="Hyperlink"/>
            <w:rFonts w:ascii="Book Antiqua" w:eastAsia="Times New Roman" w:hAnsi="Book Antiqua" w:cs="Times New Roman"/>
            <w:sz w:val="20"/>
            <w:szCs w:val="20"/>
          </w:rPr>
          <w:t>https://www.queens.ox.ac.uk/research-at-queens/translation-exchange/</w:t>
        </w:r>
      </w:hyperlink>
    </w:p>
    <w:p w14:paraId="4EAA65D8" w14:textId="77777777" w:rsidR="00705783" w:rsidRPr="00F66FE4" w:rsidRDefault="00705783" w:rsidP="00F66FE4">
      <w:pPr>
        <w:pStyle w:val="Body"/>
        <w:pBdr>
          <w:top w:val="none" w:sz="0" w:space="0" w:color="auto"/>
        </w:pBdr>
        <w:spacing w:line="276" w:lineRule="auto"/>
        <w:rPr>
          <w:rFonts w:ascii="Book Antiqua" w:eastAsia="Times New Roman" w:hAnsi="Book Antiqua" w:cs="Times New Roman"/>
        </w:rPr>
      </w:pPr>
    </w:p>
    <w:sectPr w:rsidR="00705783" w:rsidRPr="00F66FE4" w:rsidSect="00B70B2D">
      <w:footerReference w:type="even" r:id="rId36"/>
      <w:footerReference w:type="default" r:id="rId37"/>
      <w:pgSz w:w="8419" w:h="11906" w:orient="landscape" w:code="9"/>
      <w:pgMar w:top="1440" w:right="1440" w:bottom="1531"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7116A" w14:textId="77777777" w:rsidR="00B6200E" w:rsidRDefault="00B6200E" w:rsidP="00B8645F">
      <w:pPr>
        <w:spacing w:after="0" w:line="240" w:lineRule="auto"/>
      </w:pPr>
      <w:r>
        <w:separator/>
      </w:r>
    </w:p>
  </w:endnote>
  <w:endnote w:type="continuationSeparator" w:id="0">
    <w:p w14:paraId="61F96542" w14:textId="77777777" w:rsidR="00B6200E" w:rsidRDefault="00B6200E"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923504"/>
      <w:docPartObj>
        <w:docPartGallery w:val="Page Numbers (Bottom of Page)"/>
        <w:docPartUnique/>
      </w:docPartObj>
    </w:sdtPr>
    <w:sdtEndPr>
      <w:rPr>
        <w:noProof/>
      </w:rPr>
    </w:sdtEndPr>
    <w:sdtContent>
      <w:p w14:paraId="3DFD0A23" w14:textId="77777777" w:rsidR="00ED200E" w:rsidRDefault="00ED200E">
        <w:pPr>
          <w:pStyle w:val="Footer"/>
        </w:pPr>
        <w:r>
          <w:rPr>
            <w:lang w:bidi="en-GB"/>
          </w:rPr>
          <w:fldChar w:fldCharType="begin"/>
        </w:r>
        <w:r>
          <w:rPr>
            <w:lang w:bidi="en-GB"/>
          </w:rPr>
          <w:instrText xml:space="preserve"> PAGE   \* MERGEFORMAT </w:instrText>
        </w:r>
        <w:r>
          <w:rPr>
            <w:lang w:bidi="en-GB"/>
          </w:rPr>
          <w:fldChar w:fldCharType="separate"/>
        </w:r>
        <w:r w:rsidR="00873BF9">
          <w:rPr>
            <w:noProof/>
            <w:lang w:bidi="en-GB"/>
          </w:rPr>
          <w:t>2</w:t>
        </w:r>
        <w:r>
          <w:rPr>
            <w:noProof/>
            <w:lang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313615"/>
      <w:docPartObj>
        <w:docPartGallery w:val="Page Numbers (Bottom of Page)"/>
        <w:docPartUnique/>
      </w:docPartObj>
    </w:sdtPr>
    <w:sdtEndPr>
      <w:rPr>
        <w:noProof/>
      </w:rPr>
    </w:sdtEndPr>
    <w:sdtContent>
      <w:p w14:paraId="1F879EC0" w14:textId="10CE9AC2" w:rsidR="00ED200E" w:rsidRDefault="00ED200E">
        <w:pPr>
          <w:pStyle w:val="Footer"/>
          <w:jc w:val="right"/>
        </w:pPr>
        <w:r>
          <w:rPr>
            <w:lang w:bidi="en-GB"/>
          </w:rPr>
          <w:fldChar w:fldCharType="begin"/>
        </w:r>
        <w:r>
          <w:rPr>
            <w:lang w:bidi="en-GB"/>
          </w:rPr>
          <w:instrText xml:space="preserve"> PAGE   \* MERGEFORMAT </w:instrText>
        </w:r>
        <w:r>
          <w:rPr>
            <w:lang w:bidi="en-GB"/>
          </w:rPr>
          <w:fldChar w:fldCharType="separate"/>
        </w:r>
        <w:r w:rsidR="00873BF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98D62" w14:textId="77777777" w:rsidR="00B6200E" w:rsidRDefault="00B6200E" w:rsidP="00B8645F">
      <w:pPr>
        <w:spacing w:after="0" w:line="240" w:lineRule="auto"/>
      </w:pPr>
      <w:r>
        <w:separator/>
      </w:r>
    </w:p>
  </w:footnote>
  <w:footnote w:type="continuationSeparator" w:id="0">
    <w:p w14:paraId="148123E8" w14:textId="77777777" w:rsidR="00B6200E" w:rsidRDefault="00B6200E" w:rsidP="00B864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ttachedTemplate r:id="rId1"/>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443335F-0CD7-4DFB-AF14-5D42D7824C93}"/>
    <w:docVar w:name="dgnword-eventsink" w:val="2164010858240"/>
  </w:docVars>
  <w:rsids>
    <w:rsidRoot w:val="00B6200E"/>
    <w:rsid w:val="00002DD0"/>
    <w:rsid w:val="00010610"/>
    <w:rsid w:val="00015484"/>
    <w:rsid w:val="000353B9"/>
    <w:rsid w:val="000562AD"/>
    <w:rsid w:val="0007402C"/>
    <w:rsid w:val="000879F4"/>
    <w:rsid w:val="000A7ED3"/>
    <w:rsid w:val="000B124C"/>
    <w:rsid w:val="000C45B8"/>
    <w:rsid w:val="000C7DD6"/>
    <w:rsid w:val="000F1BAD"/>
    <w:rsid w:val="00100D73"/>
    <w:rsid w:val="0010131F"/>
    <w:rsid w:val="00102546"/>
    <w:rsid w:val="00130FFC"/>
    <w:rsid w:val="001463E5"/>
    <w:rsid w:val="001830F0"/>
    <w:rsid w:val="001D21E4"/>
    <w:rsid w:val="001F4BD6"/>
    <w:rsid w:val="002528B0"/>
    <w:rsid w:val="002619A0"/>
    <w:rsid w:val="002700AC"/>
    <w:rsid w:val="00276F66"/>
    <w:rsid w:val="0028519F"/>
    <w:rsid w:val="002919EA"/>
    <w:rsid w:val="002B00ED"/>
    <w:rsid w:val="002D1104"/>
    <w:rsid w:val="002E76E0"/>
    <w:rsid w:val="002F59EC"/>
    <w:rsid w:val="003034C2"/>
    <w:rsid w:val="00304993"/>
    <w:rsid w:val="0032319C"/>
    <w:rsid w:val="003273AC"/>
    <w:rsid w:val="00353071"/>
    <w:rsid w:val="00367856"/>
    <w:rsid w:val="00397C17"/>
    <w:rsid w:val="003B6787"/>
    <w:rsid w:val="003B7A63"/>
    <w:rsid w:val="003D77F8"/>
    <w:rsid w:val="003E4767"/>
    <w:rsid w:val="003F32D9"/>
    <w:rsid w:val="004106DE"/>
    <w:rsid w:val="0041147B"/>
    <w:rsid w:val="00455314"/>
    <w:rsid w:val="00461070"/>
    <w:rsid w:val="004C1FC3"/>
    <w:rsid w:val="004D1516"/>
    <w:rsid w:val="004D2312"/>
    <w:rsid w:val="004D74F8"/>
    <w:rsid w:val="004F050C"/>
    <w:rsid w:val="00505FF9"/>
    <w:rsid w:val="00511C7C"/>
    <w:rsid w:val="00536B79"/>
    <w:rsid w:val="00543DF3"/>
    <w:rsid w:val="00544613"/>
    <w:rsid w:val="00564636"/>
    <w:rsid w:val="00587B8E"/>
    <w:rsid w:val="005C2359"/>
    <w:rsid w:val="005E0A49"/>
    <w:rsid w:val="005E1570"/>
    <w:rsid w:val="006064E0"/>
    <w:rsid w:val="00614FD9"/>
    <w:rsid w:val="006228CD"/>
    <w:rsid w:val="006428A9"/>
    <w:rsid w:val="00652053"/>
    <w:rsid w:val="006A0DDA"/>
    <w:rsid w:val="006A2095"/>
    <w:rsid w:val="006D5BF0"/>
    <w:rsid w:val="006D77FE"/>
    <w:rsid w:val="006D7D64"/>
    <w:rsid w:val="006E0ACB"/>
    <w:rsid w:val="006E2040"/>
    <w:rsid w:val="006F64FE"/>
    <w:rsid w:val="00705783"/>
    <w:rsid w:val="007113C1"/>
    <w:rsid w:val="0072452C"/>
    <w:rsid w:val="00737B23"/>
    <w:rsid w:val="0075472F"/>
    <w:rsid w:val="00780762"/>
    <w:rsid w:val="007856DD"/>
    <w:rsid w:val="007908DA"/>
    <w:rsid w:val="007A2A4B"/>
    <w:rsid w:val="007C57DD"/>
    <w:rsid w:val="007E0A2B"/>
    <w:rsid w:val="007E2345"/>
    <w:rsid w:val="007E55CE"/>
    <w:rsid w:val="007F68B6"/>
    <w:rsid w:val="008115E2"/>
    <w:rsid w:val="00843C57"/>
    <w:rsid w:val="0084466C"/>
    <w:rsid w:val="008640D7"/>
    <w:rsid w:val="00873BF9"/>
    <w:rsid w:val="008C66CF"/>
    <w:rsid w:val="008D6458"/>
    <w:rsid w:val="00910B31"/>
    <w:rsid w:val="00936010"/>
    <w:rsid w:val="00942182"/>
    <w:rsid w:val="00956429"/>
    <w:rsid w:val="00975CBD"/>
    <w:rsid w:val="009845D4"/>
    <w:rsid w:val="009A06EA"/>
    <w:rsid w:val="009D1CF2"/>
    <w:rsid w:val="00A0301C"/>
    <w:rsid w:val="00A030BE"/>
    <w:rsid w:val="00A0625D"/>
    <w:rsid w:val="00A11CBB"/>
    <w:rsid w:val="00A51DD4"/>
    <w:rsid w:val="00A67732"/>
    <w:rsid w:val="00A73D3B"/>
    <w:rsid w:val="00A77982"/>
    <w:rsid w:val="00AA1684"/>
    <w:rsid w:val="00AA6259"/>
    <w:rsid w:val="00AA6BD8"/>
    <w:rsid w:val="00AA7204"/>
    <w:rsid w:val="00AC023E"/>
    <w:rsid w:val="00AC0A73"/>
    <w:rsid w:val="00AC1B64"/>
    <w:rsid w:val="00AC4C5B"/>
    <w:rsid w:val="00AD4FF6"/>
    <w:rsid w:val="00AF5FBA"/>
    <w:rsid w:val="00B03906"/>
    <w:rsid w:val="00B0627F"/>
    <w:rsid w:val="00B25FB0"/>
    <w:rsid w:val="00B6200E"/>
    <w:rsid w:val="00B70B2D"/>
    <w:rsid w:val="00B8645F"/>
    <w:rsid w:val="00B87B6B"/>
    <w:rsid w:val="00B976EF"/>
    <w:rsid w:val="00BD494E"/>
    <w:rsid w:val="00BE0719"/>
    <w:rsid w:val="00BF3EE4"/>
    <w:rsid w:val="00BF4EDB"/>
    <w:rsid w:val="00C35271"/>
    <w:rsid w:val="00C37EF7"/>
    <w:rsid w:val="00C51321"/>
    <w:rsid w:val="00C52B23"/>
    <w:rsid w:val="00C64547"/>
    <w:rsid w:val="00C66B23"/>
    <w:rsid w:val="00C85B9F"/>
    <w:rsid w:val="00C90D13"/>
    <w:rsid w:val="00C92326"/>
    <w:rsid w:val="00CB3518"/>
    <w:rsid w:val="00CC0968"/>
    <w:rsid w:val="00CC14EB"/>
    <w:rsid w:val="00CC29A1"/>
    <w:rsid w:val="00CD67C9"/>
    <w:rsid w:val="00CE3B34"/>
    <w:rsid w:val="00CE5ADE"/>
    <w:rsid w:val="00D30A36"/>
    <w:rsid w:val="00D4520B"/>
    <w:rsid w:val="00D5606F"/>
    <w:rsid w:val="00D77433"/>
    <w:rsid w:val="00D82C71"/>
    <w:rsid w:val="00D84F27"/>
    <w:rsid w:val="00DC31E9"/>
    <w:rsid w:val="00DC7A30"/>
    <w:rsid w:val="00DE0304"/>
    <w:rsid w:val="00E178E1"/>
    <w:rsid w:val="00E2030B"/>
    <w:rsid w:val="00E27A28"/>
    <w:rsid w:val="00E34BC6"/>
    <w:rsid w:val="00E52D4D"/>
    <w:rsid w:val="00E62D59"/>
    <w:rsid w:val="00E64060"/>
    <w:rsid w:val="00E65106"/>
    <w:rsid w:val="00E82EA1"/>
    <w:rsid w:val="00E85292"/>
    <w:rsid w:val="00EB353D"/>
    <w:rsid w:val="00ED200E"/>
    <w:rsid w:val="00EE08AE"/>
    <w:rsid w:val="00EE30C4"/>
    <w:rsid w:val="00F318B3"/>
    <w:rsid w:val="00F6202E"/>
    <w:rsid w:val="00F66FE4"/>
    <w:rsid w:val="00F85D53"/>
    <w:rsid w:val="00F94884"/>
    <w:rsid w:val="00FB173D"/>
    <w:rsid w:val="00FC0212"/>
    <w:rsid w:val="00FD1A0E"/>
    <w:rsid w:val="00FE4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BAB34"/>
  <w15:chartTrackingRefBased/>
  <w15:docId w15:val="{CC45B2B0-9B0C-479D-942A-4F409E99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paragraph" w:styleId="Caption">
    <w:name w:val="caption"/>
    <w:basedOn w:val="Normal"/>
    <w:next w:val="Normal"/>
    <w:uiPriority w:val="35"/>
    <w:semiHidden/>
    <w:unhideWhenUsed/>
    <w:qFormat/>
    <w:rsid w:val="00F85D53"/>
    <w:pPr>
      <w:spacing w:after="200" w:line="240" w:lineRule="auto"/>
    </w:pPr>
    <w:rPr>
      <w:i/>
      <w:iCs/>
      <w:color w:val="44546A" w:themeColor="text2"/>
      <w:sz w:val="18"/>
      <w:szCs w:val="18"/>
    </w:rPr>
  </w:style>
  <w:style w:type="paragraph" w:customStyle="1" w:styleId="Body">
    <w:name w:val="Body"/>
    <w:rsid w:val="00100D7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styleId="NormalWeb">
    <w:name w:val="Normal (Web)"/>
    <w:basedOn w:val="Normal"/>
    <w:uiPriority w:val="99"/>
    <w:semiHidden/>
    <w:unhideWhenUsed/>
    <w:rsid w:val="00A677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05783"/>
    <w:rPr>
      <w:color w:val="0563C1" w:themeColor="hyperlink"/>
      <w:u w:val="single"/>
    </w:rPr>
  </w:style>
  <w:style w:type="character" w:styleId="UnresolvedMention">
    <w:name w:val="Unresolved Mention"/>
    <w:basedOn w:val="DefaultParagraphFont"/>
    <w:uiPriority w:val="99"/>
    <w:semiHidden/>
    <w:unhideWhenUsed/>
    <w:rsid w:val="00705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728078">
      <w:bodyDiv w:val="1"/>
      <w:marLeft w:val="0"/>
      <w:marRight w:val="0"/>
      <w:marTop w:val="0"/>
      <w:marBottom w:val="0"/>
      <w:divBdr>
        <w:top w:val="none" w:sz="0" w:space="0" w:color="auto"/>
        <w:left w:val="none" w:sz="0" w:space="0" w:color="auto"/>
        <w:bottom w:val="none" w:sz="0" w:space="0" w:color="auto"/>
        <w:right w:val="none" w:sz="0" w:space="0" w:color="auto"/>
      </w:divBdr>
      <w:divsChild>
        <w:div w:id="1583641790">
          <w:marLeft w:val="0"/>
          <w:marRight w:val="0"/>
          <w:marTop w:val="0"/>
          <w:marBottom w:val="0"/>
          <w:divBdr>
            <w:top w:val="none" w:sz="0" w:space="0" w:color="auto"/>
            <w:left w:val="none" w:sz="0" w:space="0" w:color="auto"/>
            <w:bottom w:val="none" w:sz="0" w:space="0" w:color="auto"/>
            <w:right w:val="none" w:sz="0" w:space="0" w:color="auto"/>
          </w:divBdr>
        </w:div>
        <w:div w:id="1175069606">
          <w:marLeft w:val="0"/>
          <w:marRight w:val="0"/>
          <w:marTop w:val="0"/>
          <w:marBottom w:val="0"/>
          <w:divBdr>
            <w:top w:val="none" w:sz="0" w:space="0" w:color="auto"/>
            <w:left w:val="none" w:sz="0" w:space="0" w:color="auto"/>
            <w:bottom w:val="none" w:sz="0" w:space="0" w:color="auto"/>
            <w:right w:val="none" w:sz="0" w:space="0" w:color="auto"/>
          </w:divBdr>
        </w:div>
      </w:divsChild>
    </w:div>
    <w:div w:id="1685589102">
      <w:bodyDiv w:val="1"/>
      <w:marLeft w:val="0"/>
      <w:marRight w:val="0"/>
      <w:marTop w:val="0"/>
      <w:marBottom w:val="0"/>
      <w:divBdr>
        <w:top w:val="none" w:sz="0" w:space="0" w:color="auto"/>
        <w:left w:val="none" w:sz="0" w:space="0" w:color="auto"/>
        <w:bottom w:val="none" w:sz="0" w:space="0" w:color="auto"/>
        <w:right w:val="none" w:sz="0" w:space="0" w:color="auto"/>
      </w:divBdr>
      <w:divsChild>
        <w:div w:id="35936750">
          <w:marLeft w:val="0"/>
          <w:marRight w:val="0"/>
          <w:marTop w:val="0"/>
          <w:marBottom w:val="0"/>
          <w:divBdr>
            <w:top w:val="none" w:sz="0" w:space="0" w:color="auto"/>
            <w:left w:val="none" w:sz="0" w:space="0" w:color="auto"/>
            <w:bottom w:val="none" w:sz="0" w:space="0" w:color="auto"/>
            <w:right w:val="none" w:sz="0" w:space="0" w:color="auto"/>
          </w:divBdr>
        </w:div>
        <w:div w:id="368337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oxfordtraherne.web.ox.ac.uk/"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queens.ox.ac.uk/research-at-queens/translation-exchange/" TargetMode="External"/><Relationship Id="rId8" Type="http://schemas.openxmlformats.org/officeDocument/2006/relationships/endnotes" Target="end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S\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2.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 page numbering.dotx</Template>
  <TotalTime>0</TotalTime>
  <Pages>27</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Smith</dc:creator>
  <cp:keywords/>
  <dc:description/>
  <cp:lastModifiedBy>Julia Smith</cp:lastModifiedBy>
  <cp:revision>4</cp:revision>
  <dcterms:created xsi:type="dcterms:W3CDTF">2024-11-18T14:52:00Z</dcterms:created>
  <dcterms:modified xsi:type="dcterms:W3CDTF">2024-12-02T18:04:00Z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2018-07-13T17:31:16.6506902Z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0x010100D9F46917140D694AAEAF39165F579555</vt:lpwstr>
  </property>
</Properties>
</file>